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5A242CFD" w:rsidP="5A242CFD" w:rsidRDefault="5A242CFD" w14:paraId="46FBF0C2" w14:textId="1CCD9520">
      <w:pPr>
        <w:jc w:val="center"/>
        <w:rPr>
          <w:rFonts w:ascii="Calibri" w:hAnsi="Calibri" w:eastAsia="Calibri" w:cs="Calibri"/>
          <w:b/>
          <w:bCs/>
          <w:color w:val="000000" w:themeColor="text1"/>
          <w:sz w:val="56"/>
          <w:szCs w:val="56"/>
        </w:rPr>
      </w:pPr>
    </w:p>
    <w:p w:rsidR="5A242CFD" w:rsidP="5A242CFD" w:rsidRDefault="5A242CFD" w14:paraId="070A6871" w14:textId="4DC5BEED">
      <w:pPr>
        <w:jc w:val="center"/>
        <w:rPr>
          <w:rFonts w:ascii="Calibri" w:hAnsi="Calibri" w:eastAsia="Calibri" w:cs="Calibri"/>
          <w:b/>
          <w:bCs/>
          <w:color w:val="000000" w:themeColor="text1"/>
          <w:sz w:val="56"/>
          <w:szCs w:val="56"/>
        </w:rPr>
      </w:pPr>
    </w:p>
    <w:p w:rsidR="5A242CFD" w:rsidP="5A242CFD" w:rsidRDefault="5A242CFD" w14:paraId="2236D432" w14:textId="6C59D013">
      <w:pPr>
        <w:jc w:val="center"/>
        <w:rPr>
          <w:rFonts w:ascii="Calibri" w:hAnsi="Calibri" w:eastAsia="Calibri" w:cs="Calibri"/>
          <w:b/>
          <w:bCs/>
          <w:color w:val="000000" w:themeColor="text1"/>
          <w:sz w:val="56"/>
          <w:szCs w:val="56"/>
        </w:rPr>
      </w:pPr>
    </w:p>
    <w:p w:rsidR="21B558B2" w:rsidP="1E082605" w:rsidRDefault="21B558B2" w14:paraId="0028DB10" w14:textId="17521278">
      <w:pPr>
        <w:jc w:val="center"/>
        <w:rPr>
          <w:rFonts w:ascii="Calibri" w:hAnsi="Calibri" w:eastAsia="Calibri" w:cs="Calibri"/>
          <w:color w:val="000000" w:themeColor="text1"/>
          <w:sz w:val="56"/>
          <w:szCs w:val="56"/>
        </w:rPr>
      </w:pPr>
      <w:r w:rsidRPr="1E082605">
        <w:rPr>
          <w:rFonts w:ascii="Calibri" w:hAnsi="Calibri" w:eastAsia="Calibri" w:cs="Calibri"/>
          <w:b/>
          <w:bCs/>
          <w:color w:val="000000" w:themeColor="text1"/>
          <w:sz w:val="56"/>
          <w:szCs w:val="56"/>
        </w:rPr>
        <w:t>IMPLEMENTATION OF A NEW INFORMATION SYSTEM FOR SUPPORTING THE MANAGEMENT OF INTEGRATED PUBLIC PASSENGER TRANSPORT</w:t>
      </w:r>
    </w:p>
    <w:p w:rsidR="1E082605" w:rsidP="1E082605" w:rsidRDefault="1E082605" w14:paraId="43DBD49C" w14:textId="33F80744">
      <w:pPr>
        <w:jc w:val="center"/>
        <w:rPr>
          <w:rFonts w:ascii="Calibri" w:hAnsi="Calibri" w:eastAsia="Calibri" w:cs="Calibri"/>
          <w:b/>
          <w:bCs/>
          <w:color w:val="000000" w:themeColor="text1"/>
          <w:sz w:val="56"/>
          <w:szCs w:val="56"/>
        </w:rPr>
      </w:pPr>
    </w:p>
    <w:p w:rsidRPr="00CD5A0F" w:rsidR="6D5579E8" w:rsidP="6D5579E8" w:rsidRDefault="6D5579E8" w14:paraId="6BF06DEB" w14:textId="17DD3BAD">
      <w:pPr>
        <w:jc w:val="center"/>
        <w:rPr>
          <w:rFonts w:ascii="Calibri" w:hAnsi="Calibri" w:eastAsia="Calibri" w:cs="Calibri"/>
          <w:color w:val="000000" w:themeColor="text1"/>
          <w:sz w:val="22"/>
          <w:szCs w:val="22"/>
        </w:rPr>
      </w:pPr>
    </w:p>
    <w:p w:rsidRPr="00CD5A0F" w:rsidR="5CFB4407" w:rsidP="65CD29C6" w:rsidRDefault="5CFB4407" w14:paraId="620566A2" w14:textId="1819A69D">
      <w:pPr>
        <w:jc w:val="center"/>
        <w:rPr>
          <w:rFonts w:ascii="Calibri" w:hAnsi="Calibri" w:eastAsia="Calibri" w:cs="Calibri"/>
          <w:color w:val="000000" w:themeColor="text1"/>
          <w:sz w:val="56"/>
          <w:szCs w:val="56"/>
        </w:rPr>
      </w:pPr>
      <w:r w:rsidRPr="00CD5A0F">
        <w:rPr>
          <w:rFonts w:ascii="Calibri" w:hAnsi="Calibri" w:eastAsia="Calibri" w:cs="Calibri"/>
          <w:b/>
          <w:bCs/>
          <w:color w:val="000000" w:themeColor="text1"/>
          <w:sz w:val="56"/>
          <w:szCs w:val="56"/>
        </w:rPr>
        <w:t>Annex 3</w:t>
      </w:r>
    </w:p>
    <w:p w:rsidRPr="00CD5A0F" w:rsidR="6D5579E8" w:rsidP="5A242CFD" w:rsidRDefault="5CFB4407" w14:paraId="68E463FD" w14:textId="1BE770DC">
      <w:pPr>
        <w:jc w:val="center"/>
        <w:rPr>
          <w:rFonts w:ascii="Calibri" w:hAnsi="Calibri" w:cs="Calibri"/>
        </w:rPr>
      </w:pPr>
      <w:r w:rsidRPr="5A242CFD">
        <w:rPr>
          <w:rFonts w:ascii="Calibri" w:hAnsi="Calibri" w:eastAsia="Calibri" w:cs="Calibri"/>
          <w:color w:val="000000" w:themeColor="text1"/>
          <w:sz w:val="52"/>
          <w:szCs w:val="52"/>
        </w:rPr>
        <w:t>LIST OF REPORTS</w:t>
      </w:r>
    </w:p>
    <w:p w:rsidRPr="00CD5A0F" w:rsidR="009F47EC" w:rsidP="65CD29C6" w:rsidRDefault="009F47EC" w14:paraId="1F3FC4E1" w14:textId="77777777">
      <w:pPr>
        <w:jc w:val="center"/>
        <w:rPr>
          <w:rFonts w:ascii="Calibri" w:hAnsi="Calibri" w:eastAsia="Calibri" w:cs="Calibri"/>
          <w:color w:val="000000" w:themeColor="text1"/>
          <w:sz w:val="32"/>
          <w:szCs w:val="32"/>
        </w:rPr>
      </w:pPr>
    </w:p>
    <w:p w:rsidR="5A242CFD" w:rsidP="5A242CFD" w:rsidRDefault="5A242CFD" w14:paraId="5C2B2316" w14:textId="1C67FFD1">
      <w:pPr>
        <w:jc w:val="center"/>
        <w:rPr>
          <w:rFonts w:ascii="Calibri" w:hAnsi="Calibri" w:eastAsia="Calibri" w:cs="Calibri"/>
          <w:color w:val="000000" w:themeColor="text1"/>
          <w:sz w:val="32"/>
          <w:szCs w:val="32"/>
        </w:rPr>
      </w:pPr>
    </w:p>
    <w:p w:rsidRPr="00CD5A0F" w:rsidR="009F47EC" w:rsidP="65CD29C6" w:rsidRDefault="009F47EC" w14:paraId="3933E029" w14:textId="77777777">
      <w:pPr>
        <w:jc w:val="center"/>
        <w:rPr>
          <w:rFonts w:ascii="Calibri" w:hAnsi="Calibri" w:eastAsia="Calibri" w:cs="Calibri"/>
          <w:color w:val="000000" w:themeColor="text1"/>
          <w:sz w:val="32"/>
          <w:szCs w:val="32"/>
        </w:rPr>
      </w:pPr>
    </w:p>
    <w:p w:rsidRPr="00CD5A0F" w:rsidR="009F47EC" w:rsidP="65CD29C6" w:rsidRDefault="009F47EC" w14:paraId="16BBFC8B" w14:textId="77777777">
      <w:pPr>
        <w:jc w:val="center"/>
        <w:rPr>
          <w:rFonts w:ascii="Calibri" w:hAnsi="Calibri" w:eastAsia="Calibri" w:cs="Calibri"/>
          <w:color w:val="000000" w:themeColor="text1"/>
          <w:sz w:val="32"/>
          <w:szCs w:val="32"/>
        </w:rPr>
      </w:pPr>
    </w:p>
    <w:p w:rsidR="00063312" w:rsidP="65CD29C6" w:rsidRDefault="5CFB4407" w14:paraId="3CB47C3A" w14:textId="1350C99B">
      <w:pPr>
        <w:jc w:val="center"/>
        <w:rPr>
          <w:rFonts w:ascii="Calibri" w:hAnsi="Calibri" w:eastAsia="Calibri" w:cs="Calibri"/>
          <w:color w:val="000000" w:themeColor="text1"/>
          <w:sz w:val="32"/>
          <w:szCs w:val="32"/>
        </w:rPr>
      </w:pPr>
      <w:r w:rsidRPr="3E3F66D3" w:rsidR="5CFB4407">
        <w:rPr>
          <w:rFonts w:ascii="Calibri" w:hAnsi="Calibri" w:eastAsia="Calibri" w:cs="Calibri"/>
          <w:color w:val="000000" w:themeColor="text1" w:themeTint="FF" w:themeShade="FF"/>
          <w:sz w:val="32"/>
          <w:szCs w:val="32"/>
        </w:rPr>
        <w:t xml:space="preserve">Ljubljana, </w:t>
      </w:r>
      <w:r w:rsidRPr="3E3F66D3" w:rsidR="6508DE24">
        <w:rPr>
          <w:rFonts w:ascii="Calibri" w:hAnsi="Calibri" w:eastAsia="Calibri" w:cs="Calibri"/>
          <w:color w:val="000000" w:themeColor="text1" w:themeTint="FF" w:themeShade="FF"/>
          <w:sz w:val="32"/>
          <w:szCs w:val="32"/>
        </w:rPr>
        <w:t xml:space="preserve">April </w:t>
      </w:r>
      <w:r w:rsidRPr="3E3F66D3" w:rsidR="009F47EC">
        <w:rPr>
          <w:rFonts w:ascii="Calibri" w:hAnsi="Calibri" w:eastAsia="Calibri" w:cs="Calibri"/>
          <w:color w:val="000000" w:themeColor="text1" w:themeTint="FF" w:themeShade="FF"/>
          <w:sz w:val="32"/>
          <w:szCs w:val="32"/>
        </w:rPr>
        <w:t>2026</w:t>
      </w:r>
    </w:p>
    <w:p w:rsidR="00063312" w:rsidRDefault="00063312" w14:paraId="3D4F3FBB" w14:textId="77777777">
      <w:pPr>
        <w:rPr>
          <w:rFonts w:ascii="Calibri" w:hAnsi="Calibri" w:eastAsia="Calibri" w:cs="Calibri"/>
          <w:color w:val="000000" w:themeColor="text1"/>
          <w:sz w:val="32"/>
          <w:szCs w:val="32"/>
        </w:rPr>
      </w:pPr>
      <w:r>
        <w:rPr>
          <w:rFonts w:ascii="Calibri" w:hAnsi="Calibri" w:eastAsia="Calibri" w:cs="Calibri"/>
          <w:color w:val="000000" w:themeColor="text1"/>
          <w:sz w:val="32"/>
          <w:szCs w:val="32"/>
        </w:rPr>
        <w:br w:type="page"/>
      </w:r>
    </w:p>
    <w:p w:rsidRPr="00BB076B" w:rsidR="001E095C" w:rsidP="5BAD9490" w:rsidRDefault="280FA0AC" w14:paraId="0F245834" w14:textId="2DA189D6">
      <w:pPr>
        <w:rPr>
          <w:rFonts w:ascii="Calibri" w:hAnsi="Calibri" w:eastAsia="Calibri" w:cs="Calibri"/>
          <w:color w:val="000000" w:themeColor="text1"/>
          <w:sz w:val="28"/>
          <w:szCs w:val="28"/>
          <w:lang w:val="en-US"/>
        </w:rPr>
      </w:pPr>
      <w:r w:rsidRPr="5BAD9490">
        <w:rPr>
          <w:rFonts w:ascii="Calibri" w:hAnsi="Calibri" w:eastAsia="Calibri" w:cs="Calibri"/>
          <w:color w:val="000000" w:themeColor="text1"/>
          <w:sz w:val="28"/>
          <w:szCs w:val="28"/>
          <w:lang w:val="en-GB"/>
        </w:rPr>
        <w:lastRenderedPageBreak/>
        <w:t>Document version:</w:t>
      </w:r>
    </w:p>
    <w:tbl>
      <w:tblPr>
        <w:tblStyle w:val="TableGrid"/>
        <w:tblW w:w="0" w:type="auto"/>
        <w:tblBorders>
          <w:top w:val="single" w:color="auto" w:sz="6" w:space="0"/>
          <w:left w:val="single" w:color="auto" w:sz="6" w:space="0"/>
          <w:bottom w:val="single" w:color="auto" w:sz="6" w:space="0"/>
          <w:right w:val="single" w:color="auto" w:sz="6" w:space="0"/>
        </w:tblBorders>
        <w:tblLook w:val="06A0" w:firstRow="1" w:lastRow="0" w:firstColumn="1" w:lastColumn="0" w:noHBand="1" w:noVBand="1"/>
      </w:tblPr>
      <w:tblGrid>
        <w:gridCol w:w="1192"/>
        <w:gridCol w:w="1732"/>
        <w:gridCol w:w="6086"/>
      </w:tblGrid>
      <w:tr w:rsidR="5BAD9490" w:rsidTr="3E3F66D3" w14:paraId="41AFA5E7" w14:textId="77777777">
        <w:trPr>
          <w:trHeight w:val="285"/>
        </w:trPr>
        <w:tc>
          <w:tcPr>
            <w:tcW w:w="1200" w:type="dxa"/>
            <w:tcBorders>
              <w:top w:val="single" w:color="auto" w:sz="6" w:space="0"/>
              <w:left w:val="single" w:color="auto" w:sz="6" w:space="0"/>
            </w:tcBorders>
            <w:shd w:val="clear" w:color="auto" w:fill="F2F2F2" w:themeFill="background1" w:themeFillShade="F2"/>
            <w:tcMar>
              <w:left w:w="90" w:type="dxa"/>
              <w:right w:w="90" w:type="dxa"/>
            </w:tcMar>
            <w:vAlign w:val="center"/>
          </w:tcPr>
          <w:p w:rsidR="5BAD9490" w:rsidP="5BAD9490" w:rsidRDefault="5BAD9490" w14:paraId="65B7725B" w14:textId="28705DE4">
            <w:pPr>
              <w:jc w:val="center"/>
              <w:rPr>
                <w:rFonts w:ascii="Calibri" w:hAnsi="Calibri" w:eastAsia="Calibri" w:cs="Calibri"/>
                <w:sz w:val="28"/>
                <w:szCs w:val="28"/>
              </w:rPr>
            </w:pPr>
            <w:r w:rsidRPr="5BAD9490">
              <w:rPr>
                <w:rFonts w:ascii="Calibri" w:hAnsi="Calibri" w:eastAsia="Calibri" w:cs="Calibri"/>
                <w:sz w:val="28"/>
                <w:szCs w:val="28"/>
                <w:lang w:val="en-GB"/>
              </w:rPr>
              <w:t>Version</w:t>
            </w:r>
          </w:p>
        </w:tc>
        <w:tc>
          <w:tcPr>
            <w:tcW w:w="1740" w:type="dxa"/>
            <w:tcBorders>
              <w:top w:val="single" w:color="auto" w:sz="6" w:space="0"/>
            </w:tcBorders>
            <w:shd w:val="clear" w:color="auto" w:fill="F2F2F2" w:themeFill="background1" w:themeFillShade="F2"/>
            <w:tcMar>
              <w:left w:w="90" w:type="dxa"/>
              <w:right w:w="90" w:type="dxa"/>
            </w:tcMar>
            <w:vAlign w:val="center"/>
          </w:tcPr>
          <w:p w:rsidR="5BAD9490" w:rsidP="5BAD9490" w:rsidRDefault="5BAD9490" w14:paraId="09BBEAF1" w14:textId="618B6879">
            <w:pPr>
              <w:jc w:val="center"/>
              <w:rPr>
                <w:rFonts w:ascii="Calibri" w:hAnsi="Calibri" w:eastAsia="Calibri" w:cs="Calibri"/>
                <w:sz w:val="28"/>
                <w:szCs w:val="28"/>
              </w:rPr>
            </w:pPr>
            <w:r w:rsidRPr="5BAD9490">
              <w:rPr>
                <w:rFonts w:ascii="Calibri" w:hAnsi="Calibri" w:eastAsia="Calibri" w:cs="Calibri"/>
                <w:sz w:val="28"/>
                <w:szCs w:val="28"/>
                <w:lang w:val="en-GB"/>
              </w:rPr>
              <w:t>Publishing date</w:t>
            </w:r>
          </w:p>
        </w:tc>
        <w:tc>
          <w:tcPr>
            <w:tcW w:w="6375" w:type="dxa"/>
            <w:tcBorders>
              <w:top w:val="single" w:color="auto" w:sz="6" w:space="0"/>
              <w:right w:val="single" w:color="auto" w:sz="6" w:space="0"/>
            </w:tcBorders>
            <w:shd w:val="clear" w:color="auto" w:fill="F2F2F2" w:themeFill="background1" w:themeFillShade="F2"/>
            <w:tcMar>
              <w:left w:w="90" w:type="dxa"/>
              <w:right w:w="90" w:type="dxa"/>
            </w:tcMar>
            <w:vAlign w:val="center"/>
          </w:tcPr>
          <w:p w:rsidR="5BAD9490" w:rsidP="5BAD9490" w:rsidRDefault="5BAD9490" w14:paraId="41E4D71C" w14:textId="53B51751">
            <w:pPr>
              <w:jc w:val="center"/>
              <w:rPr>
                <w:rFonts w:ascii="Calibri" w:hAnsi="Calibri" w:eastAsia="Calibri" w:cs="Calibri"/>
                <w:sz w:val="28"/>
                <w:szCs w:val="28"/>
              </w:rPr>
            </w:pPr>
            <w:r w:rsidRPr="5BAD9490">
              <w:rPr>
                <w:rFonts w:ascii="Calibri" w:hAnsi="Calibri" w:eastAsia="Calibri" w:cs="Calibri"/>
                <w:sz w:val="28"/>
                <w:szCs w:val="28"/>
                <w:lang w:val="en-GB"/>
              </w:rPr>
              <w:t>Change</w:t>
            </w:r>
          </w:p>
        </w:tc>
      </w:tr>
      <w:tr w:rsidR="5BAD9490" w:rsidTr="3E3F66D3" w14:paraId="249A7AE7" w14:textId="77777777">
        <w:trPr>
          <w:trHeight w:val="285"/>
        </w:trPr>
        <w:tc>
          <w:tcPr>
            <w:tcW w:w="1200" w:type="dxa"/>
            <w:tcBorders>
              <w:left w:val="single" w:color="auto" w:sz="6" w:space="0"/>
            </w:tcBorders>
            <w:tcMar>
              <w:left w:w="90" w:type="dxa"/>
              <w:right w:w="90" w:type="dxa"/>
            </w:tcMar>
          </w:tcPr>
          <w:p w:rsidR="5BAD9490" w:rsidP="5BAD9490" w:rsidRDefault="5BAD9490" w14:paraId="0009438F" w14:textId="531309F1">
            <w:pPr>
              <w:jc w:val="center"/>
              <w:rPr>
                <w:rFonts w:ascii="Calibri" w:hAnsi="Calibri" w:eastAsia="Calibri" w:cs="Calibri"/>
                <w:sz w:val="28"/>
                <w:szCs w:val="28"/>
              </w:rPr>
            </w:pPr>
            <w:r w:rsidRPr="5BAD9490">
              <w:rPr>
                <w:rFonts w:ascii="Calibri" w:hAnsi="Calibri" w:eastAsia="Calibri" w:cs="Calibri"/>
                <w:sz w:val="28"/>
                <w:szCs w:val="28"/>
                <w:lang w:val="en-GB"/>
              </w:rPr>
              <w:t>1.0</w:t>
            </w:r>
          </w:p>
        </w:tc>
        <w:tc>
          <w:tcPr>
            <w:tcW w:w="1740" w:type="dxa"/>
            <w:tcMar>
              <w:left w:w="90" w:type="dxa"/>
              <w:right w:w="90" w:type="dxa"/>
            </w:tcMar>
          </w:tcPr>
          <w:p w:rsidR="5BAD9490" w:rsidP="5BAD9490" w:rsidRDefault="5BAD9490" w14:paraId="13A23981" w14:textId="5B089246">
            <w:pPr>
              <w:jc w:val="center"/>
              <w:rPr>
                <w:rFonts w:ascii="Calibri" w:hAnsi="Calibri" w:eastAsia="Calibri" w:cs="Calibri"/>
                <w:sz w:val="28"/>
                <w:szCs w:val="28"/>
              </w:rPr>
            </w:pPr>
            <w:r w:rsidRPr="3E3F66D3" w:rsidR="1848618E">
              <w:rPr>
                <w:rFonts w:ascii="Calibri" w:hAnsi="Calibri" w:eastAsia="Calibri" w:cs="Calibri"/>
                <w:sz w:val="28"/>
                <w:szCs w:val="28"/>
                <w:lang w:val="en-GB"/>
              </w:rPr>
              <w:t xml:space="preserve">24.04.2026  </w:t>
            </w:r>
          </w:p>
        </w:tc>
        <w:tc>
          <w:tcPr>
            <w:tcW w:w="6375" w:type="dxa"/>
            <w:tcBorders>
              <w:right w:val="single" w:color="auto" w:sz="6" w:space="0"/>
            </w:tcBorders>
            <w:tcMar>
              <w:left w:w="90" w:type="dxa"/>
              <w:right w:w="90" w:type="dxa"/>
            </w:tcMar>
          </w:tcPr>
          <w:p w:rsidR="5BAD9490" w:rsidP="5BAD9490" w:rsidRDefault="5BAD9490" w14:paraId="00DF61C5" w14:textId="009E8BAD">
            <w:pPr>
              <w:rPr>
                <w:rFonts w:ascii="Calibri" w:hAnsi="Calibri" w:eastAsia="Calibri" w:cs="Calibri"/>
                <w:sz w:val="28"/>
                <w:szCs w:val="28"/>
              </w:rPr>
            </w:pPr>
            <w:r w:rsidRPr="5BAD9490">
              <w:rPr>
                <w:rFonts w:ascii="Calibri" w:hAnsi="Calibri" w:eastAsia="Calibri" w:cs="Calibri"/>
                <w:sz w:val="28"/>
                <w:szCs w:val="28"/>
                <w:lang w:val="en-GB"/>
              </w:rPr>
              <w:t>Initial version</w:t>
            </w:r>
          </w:p>
        </w:tc>
      </w:tr>
      <w:tr w:rsidR="5BAD9490" w:rsidTr="3E3F66D3" w14:paraId="71AEF51D" w14:textId="77777777">
        <w:trPr>
          <w:trHeight w:val="285"/>
        </w:trPr>
        <w:tc>
          <w:tcPr>
            <w:tcW w:w="1200" w:type="dxa"/>
            <w:tcBorders>
              <w:left w:val="single" w:color="auto" w:sz="6" w:space="0"/>
              <w:bottom w:val="single" w:color="auto" w:sz="6" w:space="0"/>
            </w:tcBorders>
            <w:tcMar>
              <w:left w:w="90" w:type="dxa"/>
              <w:right w:w="90" w:type="dxa"/>
            </w:tcMar>
          </w:tcPr>
          <w:p w:rsidR="5BAD9490" w:rsidP="5BAD9490" w:rsidRDefault="5BAD9490" w14:paraId="29264551" w14:textId="0E011550">
            <w:pPr>
              <w:jc w:val="center"/>
              <w:rPr>
                <w:rFonts w:ascii="Calibri" w:hAnsi="Calibri" w:eastAsia="Calibri" w:cs="Calibri"/>
                <w:sz w:val="28"/>
                <w:szCs w:val="28"/>
              </w:rPr>
            </w:pPr>
          </w:p>
        </w:tc>
        <w:tc>
          <w:tcPr>
            <w:tcW w:w="1740" w:type="dxa"/>
            <w:tcBorders>
              <w:bottom w:val="single" w:color="auto" w:sz="6" w:space="0"/>
            </w:tcBorders>
            <w:tcMar>
              <w:left w:w="90" w:type="dxa"/>
              <w:right w:w="90" w:type="dxa"/>
            </w:tcMar>
          </w:tcPr>
          <w:p w:rsidR="5BAD9490" w:rsidP="5BAD9490" w:rsidRDefault="5BAD9490" w14:paraId="4D5381EF" w14:textId="330F886E">
            <w:pPr>
              <w:jc w:val="center"/>
              <w:rPr>
                <w:rFonts w:ascii="Calibri" w:hAnsi="Calibri" w:eastAsia="Calibri" w:cs="Calibri"/>
                <w:sz w:val="28"/>
                <w:szCs w:val="28"/>
              </w:rPr>
            </w:pPr>
          </w:p>
        </w:tc>
        <w:tc>
          <w:tcPr>
            <w:tcW w:w="6375" w:type="dxa"/>
            <w:tcBorders>
              <w:bottom w:val="single" w:color="auto" w:sz="6" w:space="0"/>
              <w:right w:val="single" w:color="auto" w:sz="6" w:space="0"/>
            </w:tcBorders>
            <w:tcMar>
              <w:left w:w="90" w:type="dxa"/>
              <w:right w:w="90" w:type="dxa"/>
            </w:tcMar>
          </w:tcPr>
          <w:p w:rsidR="5BAD9490" w:rsidP="5BAD9490" w:rsidRDefault="5BAD9490" w14:paraId="2596F226" w14:textId="2A472E25">
            <w:pPr>
              <w:rPr>
                <w:rFonts w:ascii="Calibri" w:hAnsi="Calibri" w:eastAsia="Calibri" w:cs="Calibri"/>
                <w:sz w:val="28"/>
                <w:szCs w:val="28"/>
              </w:rPr>
            </w:pPr>
          </w:p>
        </w:tc>
      </w:tr>
    </w:tbl>
    <w:p w:rsidRPr="00BB076B" w:rsidR="001E095C" w:rsidP="5BAD9490" w:rsidRDefault="001E095C" w14:paraId="2F5A2704" w14:textId="0E4F663C">
      <w:pPr>
        <w:rPr>
          <w:rFonts w:ascii="Calibri" w:hAnsi="Calibri" w:eastAsia="Calibri" w:cs="Calibri"/>
          <w:color w:val="000000" w:themeColor="text1"/>
          <w:sz w:val="22"/>
          <w:szCs w:val="22"/>
          <w:lang w:val="en-US"/>
        </w:rPr>
      </w:pPr>
    </w:p>
    <w:p w:rsidRPr="00BB076B" w:rsidR="001E095C" w:rsidP="5BAD9490" w:rsidRDefault="001E095C" w14:paraId="712760ED" w14:textId="63B7D0F5"/>
    <w:p w:rsidRPr="00BB076B" w:rsidR="001E095C" w:rsidP="5BAD9490" w:rsidRDefault="001E095C" w14:paraId="330A801C" w14:textId="109B989F">
      <w:r>
        <w:br w:type="page"/>
      </w:r>
    </w:p>
    <w:p w:rsidRPr="00BB076B" w:rsidR="001E095C" w:rsidP="001E095C" w:rsidRDefault="001E095C" w14:paraId="4B6DDA61" w14:textId="319D0352">
      <w:pPr>
        <w:pStyle w:val="Subtitle"/>
      </w:pPr>
      <w:r>
        <w:lastRenderedPageBreak/>
        <w:t>Reports requirements  </w:t>
      </w:r>
    </w:p>
    <w:p w:rsidRPr="00CD5A0F" w:rsidR="50027E2A" w:rsidP="009F47EC" w:rsidRDefault="003B2E70" w14:paraId="79CE5800" w14:textId="1B508F78">
      <w:pPr>
        <w:rPr>
          <w:rFonts w:ascii="Calibri" w:hAnsi="Calibri" w:eastAsia="Calibri" w:cs="Calibri"/>
          <w:color w:val="000000" w:themeColor="text1"/>
          <w:sz w:val="22"/>
          <w:szCs w:val="22"/>
        </w:rPr>
      </w:pPr>
      <w:r w:rsidRPr="003B2E70">
        <w:rPr>
          <w:rFonts w:ascii="Calibri" w:hAnsi="Calibri" w:cs="Calibri"/>
        </w:rPr>
        <w:t xml:space="preserve">NOTE: this document describes </w:t>
      </w:r>
      <w:r>
        <w:rPr>
          <w:rFonts w:ascii="Calibri" w:hAnsi="Calibri" w:cs="Calibri"/>
        </w:rPr>
        <w:t xml:space="preserve">the </w:t>
      </w:r>
      <w:r w:rsidR="00E02106">
        <w:rPr>
          <w:rFonts w:ascii="Calibri" w:hAnsi="Calibri" w:cs="Calibri"/>
        </w:rPr>
        <w:t xml:space="preserve">minimum </w:t>
      </w:r>
      <w:r>
        <w:rPr>
          <w:rFonts w:ascii="Calibri" w:hAnsi="Calibri" w:cs="Calibri"/>
        </w:rPr>
        <w:t>list of reports t</w:t>
      </w:r>
      <w:r w:rsidRPr="003B2E70" w:rsidR="50027E2A">
        <w:rPr>
          <w:rFonts w:ascii="Calibri" w:hAnsi="Calibri" w:eastAsia="Calibri" w:cs="Calibri"/>
          <w:color w:val="000000" w:themeColor="text1"/>
          <w:sz w:val="22"/>
          <w:szCs w:val="22"/>
        </w:rPr>
        <w:t xml:space="preserve">he contracting authority </w:t>
      </w:r>
      <w:r>
        <w:rPr>
          <w:rFonts w:ascii="Calibri" w:hAnsi="Calibri" w:eastAsia="Calibri" w:cs="Calibri"/>
          <w:color w:val="000000" w:themeColor="text1"/>
          <w:sz w:val="22"/>
          <w:szCs w:val="22"/>
        </w:rPr>
        <w:t>must</w:t>
      </w:r>
      <w:r w:rsidRPr="003B2E70" w:rsidR="50027E2A">
        <w:rPr>
          <w:rFonts w:ascii="Calibri" w:hAnsi="Calibri" w:eastAsia="Calibri" w:cs="Calibri"/>
          <w:color w:val="000000" w:themeColor="text1"/>
          <w:sz w:val="22"/>
          <w:szCs w:val="22"/>
        </w:rPr>
        <w:t xml:space="preserve"> have access to </w:t>
      </w:r>
      <w:r w:rsidR="00642B14">
        <w:rPr>
          <w:rFonts w:ascii="Calibri" w:hAnsi="Calibri" w:eastAsia="Calibri" w:cs="Calibri"/>
          <w:color w:val="000000" w:themeColor="text1"/>
          <w:sz w:val="22"/>
          <w:szCs w:val="22"/>
        </w:rPr>
        <w:t>and are</w:t>
      </w:r>
      <w:r w:rsidRPr="00CD5A0F" w:rsidR="50027E2A">
        <w:rPr>
          <w:rFonts w:ascii="Calibri" w:hAnsi="Calibri" w:eastAsia="Calibri" w:cs="Calibri"/>
          <w:color w:val="000000" w:themeColor="text1"/>
          <w:sz w:val="22"/>
          <w:szCs w:val="22"/>
        </w:rPr>
        <w:t xml:space="preserve"> currently used in its daily work in order to demonstrate its commitment to meeting the requirements set out in the </w:t>
      </w:r>
      <w:r w:rsidR="008E1912">
        <w:rPr>
          <w:rFonts w:ascii="Calibri" w:hAnsi="Calibri" w:eastAsia="Calibri" w:cs="Calibri"/>
          <w:color w:val="000000" w:themeColor="text1"/>
          <w:sz w:val="22"/>
          <w:szCs w:val="22"/>
        </w:rPr>
        <w:t>RFP</w:t>
      </w:r>
      <w:r w:rsidRPr="00CD5A0F" w:rsidR="50027E2A">
        <w:rPr>
          <w:rFonts w:ascii="Calibri" w:hAnsi="Calibri" w:eastAsia="Calibri" w:cs="Calibri"/>
          <w:color w:val="000000" w:themeColor="text1"/>
          <w:sz w:val="22"/>
          <w:szCs w:val="22"/>
        </w:rPr>
        <w:t>.</w:t>
      </w:r>
    </w:p>
    <w:p w:rsidRPr="00CD5A0F" w:rsidR="50027E2A" w:rsidP="20B7996B" w:rsidRDefault="50027E2A" w14:paraId="3C3A43A1" w14:textId="0D3D463A">
      <w:pPr>
        <w:jc w:val="both"/>
        <w:rPr>
          <w:rFonts w:ascii="Calibri" w:hAnsi="Calibri" w:cs="Calibri"/>
        </w:rPr>
      </w:pPr>
      <w:r w:rsidRPr="00CD5A0F">
        <w:rPr>
          <w:rFonts w:ascii="Calibri" w:hAnsi="Calibri" w:eastAsia="Calibri" w:cs="Calibri"/>
          <w:color w:val="000000" w:themeColor="text1"/>
          <w:sz w:val="22"/>
          <w:szCs w:val="22"/>
        </w:rPr>
        <w:t xml:space="preserve">The bidder must add to Appendix 3, in the column in the table </w:t>
      </w:r>
      <w:r w:rsidRPr="00CD5A0F" w:rsidR="022376CF">
        <w:rPr>
          <w:rFonts w:ascii="Calibri" w:hAnsi="Calibri" w:eastAsia="Calibri" w:cs="Calibri"/>
          <w:color w:val="000000" w:themeColor="text1"/>
          <w:sz w:val="22"/>
          <w:szCs w:val="22"/>
        </w:rPr>
        <w:t>in the field Compliance with the condition by the bidder</w:t>
      </w:r>
      <w:r w:rsidRPr="00CD5A0F">
        <w:rPr>
          <w:rFonts w:ascii="Calibri" w:hAnsi="Calibri" w:eastAsia="Calibri" w:cs="Calibri"/>
          <w:color w:val="000000" w:themeColor="text1"/>
          <w:sz w:val="22"/>
          <w:szCs w:val="22"/>
        </w:rPr>
        <w:t xml:space="preserve">, </w:t>
      </w:r>
      <w:r w:rsidRPr="00CD5A0F" w:rsidR="2E2B36B5">
        <w:rPr>
          <w:rFonts w:ascii="Calibri" w:hAnsi="Calibri" w:eastAsia="Calibri" w:cs="Calibri"/>
          <w:color w:val="000000" w:themeColor="text1"/>
          <w:sz w:val="22"/>
          <w:szCs w:val="22"/>
        </w:rPr>
        <w:t>whether its solution covers the technical requirements for each individual report in terms of content.</w:t>
      </w:r>
    </w:p>
    <w:p w:rsidRPr="00CD5A0F" w:rsidR="31773AA6" w:rsidP="48EBACF1" w:rsidRDefault="31773AA6" w14:paraId="6E8C93E2" w14:textId="1C0470C1">
      <w:pPr>
        <w:jc w:val="both"/>
        <w:rPr>
          <w:rFonts w:ascii="Calibri" w:hAnsi="Calibri" w:cs="Calibri"/>
        </w:rPr>
      </w:pPr>
      <w:r w:rsidRPr="00CD5A0F">
        <w:rPr>
          <w:rFonts w:ascii="Calibri" w:hAnsi="Calibri" w:eastAsia="Calibri" w:cs="Calibri"/>
          <w:color w:val="000000" w:themeColor="text1"/>
          <w:sz w:val="22"/>
          <w:szCs w:val="22"/>
        </w:rPr>
        <w:t xml:space="preserve">The bidder must also demonstrate the ability to create these reports using the demo examples in </w:t>
      </w:r>
      <w:r w:rsidR="003D2DC8">
        <w:rPr>
          <w:rFonts w:ascii="Calibri" w:hAnsi="Calibri" w:eastAsia="Calibri" w:cs="Calibri"/>
          <w:color w:val="000000" w:themeColor="text1"/>
          <w:sz w:val="22"/>
          <w:szCs w:val="22"/>
        </w:rPr>
        <w:t>Annex 1</w:t>
      </w:r>
      <w:r w:rsidRPr="00CD5A0F">
        <w:rPr>
          <w:rFonts w:ascii="Calibri" w:hAnsi="Calibri" w:eastAsia="Calibri" w:cs="Calibri"/>
          <w:color w:val="000000" w:themeColor="text1"/>
          <w:sz w:val="22"/>
          <w:szCs w:val="22"/>
        </w:rPr>
        <w:t xml:space="preserve">. </w:t>
      </w:r>
    </w:p>
    <w:p w:rsidRPr="00CD5A0F" w:rsidR="0CEB0E79" w:rsidP="20B7996B" w:rsidRDefault="63B795B7" w14:paraId="12B3596C" w14:textId="7742A501">
      <w:pPr>
        <w:jc w:val="both"/>
        <w:rPr>
          <w:rFonts w:ascii="Calibri" w:hAnsi="Calibri" w:cs="Calibri"/>
        </w:rPr>
      </w:pPr>
      <w:r w:rsidRPr="00CD5A0F">
        <w:rPr>
          <w:rFonts w:ascii="Calibri" w:hAnsi="Calibri" w:eastAsia="Calibri" w:cs="Calibri"/>
          <w:color w:val="000000" w:themeColor="text1"/>
          <w:sz w:val="22"/>
          <w:szCs w:val="22"/>
        </w:rPr>
        <w:t>The bidder may logically combine different reports into single reports or dashboards. In doing so, they must demonstrate that they have covered the content of each of the reports listed below.</w:t>
      </w:r>
    </w:p>
    <w:p w:rsidR="00701920" w:rsidP="5BAD9490" w:rsidRDefault="00701920" w14:paraId="6B37977B" w14:textId="77777777">
      <w:pPr>
        <w:pStyle w:val="TOCHeading"/>
      </w:pPr>
    </w:p>
    <w:p w:rsidR="5BAD9490" w:rsidRDefault="5BAD9490" w14:paraId="44D97331" w14:textId="30214AF1">
      <w:r>
        <w:br w:type="page"/>
      </w:r>
    </w:p>
    <w:p w:rsidRPr="00BB076B" w:rsidR="00701920" w:rsidP="00701920" w:rsidRDefault="00701920" w14:paraId="28A4F8D6" w14:textId="2CFFC50F">
      <w:pPr>
        <w:pStyle w:val="TOCHeading"/>
      </w:pPr>
      <w:r w:rsidRPr="00BB076B">
        <w:lastRenderedPageBreak/>
        <w:t>Contents:</w:t>
      </w:r>
    </w:p>
    <w:sdt>
      <w:sdtPr>
        <w:id w:val="1471740675"/>
        <w:docPartObj>
          <w:docPartGallery w:val="Table of Contents"/>
          <w:docPartUnique/>
        </w:docPartObj>
      </w:sdtPr>
      <w:sdtEndPr/>
      <w:sdtContent>
        <w:p w:rsidR="00E02106" w:rsidP="5C65E3D5" w:rsidRDefault="00E02106" w14:paraId="53064F4C" w14:textId="278D0A44">
          <w:pPr>
            <w:pStyle w:val="TOC1"/>
            <w:tabs>
              <w:tab w:val="right" w:leader="dot" w:pos="9015"/>
            </w:tabs>
            <w:rPr>
              <w:rStyle w:val="Hyperlink"/>
              <w:noProof/>
              <w:kern w:val="2"/>
              <w:lang w:eastAsia="sl-SI"/>
              <w14:ligatures w14:val="standardContextual"/>
            </w:rPr>
          </w:pPr>
          <w:r>
            <w:fldChar w:fldCharType="begin"/>
          </w:r>
          <w:r w:rsidR="48EBACF1">
            <w:instrText>TOC \o "1-9" \z \u \h</w:instrText>
          </w:r>
          <w:r>
            <w:fldChar w:fldCharType="separate"/>
          </w:r>
          <w:hyperlink w:anchor="_Toc1273682750">
            <w:r w:rsidRPr="5C65E3D5" w:rsidR="5C65E3D5">
              <w:rPr>
                <w:rStyle w:val="Hyperlink"/>
              </w:rPr>
              <w:t>1. Monthly accounting report (P60)</w:t>
            </w:r>
            <w:r w:rsidR="48EBACF1">
              <w:tab/>
            </w:r>
            <w:r w:rsidR="48EBACF1">
              <w:fldChar w:fldCharType="begin"/>
            </w:r>
            <w:r w:rsidR="48EBACF1">
              <w:instrText>PAGEREF _Toc1273682750 \h</w:instrText>
            </w:r>
            <w:r w:rsidR="48EBACF1">
              <w:fldChar w:fldCharType="separate"/>
            </w:r>
            <w:r w:rsidRPr="5C65E3D5" w:rsidR="5C65E3D5">
              <w:rPr>
                <w:rStyle w:val="Hyperlink"/>
              </w:rPr>
              <w:t>4</w:t>
            </w:r>
            <w:r w:rsidR="48EBACF1">
              <w:fldChar w:fldCharType="end"/>
            </w:r>
          </w:hyperlink>
        </w:p>
        <w:p w:rsidR="00E02106" w:rsidP="5C65E3D5" w:rsidRDefault="5C65E3D5" w14:paraId="341CEE20" w14:textId="52B55919">
          <w:pPr>
            <w:pStyle w:val="TOC1"/>
            <w:tabs>
              <w:tab w:val="right" w:leader="dot" w:pos="9015"/>
            </w:tabs>
            <w:rPr>
              <w:rStyle w:val="Hyperlink"/>
              <w:noProof/>
              <w:kern w:val="2"/>
              <w:lang w:eastAsia="sl-SI"/>
              <w14:ligatures w14:val="standardContextual"/>
            </w:rPr>
          </w:pPr>
          <w:hyperlink w:anchor="_Toc990632621">
            <w:r w:rsidRPr="5C65E3D5">
              <w:rPr>
                <w:rStyle w:val="Hyperlink"/>
              </w:rPr>
              <w:t>2. Report on subsidized tickets for urban transport (P61N)</w:t>
            </w:r>
            <w:r w:rsidR="00E02106">
              <w:tab/>
            </w:r>
            <w:r w:rsidR="00E02106">
              <w:fldChar w:fldCharType="begin"/>
            </w:r>
            <w:r w:rsidR="00E02106">
              <w:instrText>PAGEREF _Toc990632621 \h</w:instrText>
            </w:r>
            <w:r w:rsidR="00E02106">
              <w:fldChar w:fldCharType="separate"/>
            </w:r>
            <w:r w:rsidRPr="5C65E3D5">
              <w:rPr>
                <w:rStyle w:val="Hyperlink"/>
              </w:rPr>
              <w:t>5</w:t>
            </w:r>
            <w:r w:rsidR="00E02106">
              <w:fldChar w:fldCharType="end"/>
            </w:r>
          </w:hyperlink>
        </w:p>
        <w:p w:rsidR="00E02106" w:rsidP="5C65E3D5" w:rsidRDefault="5C65E3D5" w14:paraId="54E82175" w14:textId="5CDC943A">
          <w:pPr>
            <w:pStyle w:val="TOC1"/>
            <w:tabs>
              <w:tab w:val="right" w:leader="dot" w:pos="9015"/>
            </w:tabs>
            <w:rPr>
              <w:rStyle w:val="Hyperlink"/>
              <w:noProof/>
              <w:kern w:val="2"/>
              <w:lang w:eastAsia="sl-SI"/>
              <w14:ligatures w14:val="standardContextual"/>
            </w:rPr>
          </w:pPr>
          <w:hyperlink w:anchor="_Toc1734597954">
            <w:r w:rsidRPr="5C65E3D5">
              <w:rPr>
                <w:rStyle w:val="Hyperlink"/>
              </w:rPr>
              <w:t>3. Report for the calculation of subsidies for the SŽ carrier (P62N)</w:t>
            </w:r>
            <w:r w:rsidR="00E02106">
              <w:tab/>
            </w:r>
            <w:r w:rsidR="00E02106">
              <w:fldChar w:fldCharType="begin"/>
            </w:r>
            <w:r w:rsidR="00E02106">
              <w:instrText>PAGEREF _Toc1734597954 \h</w:instrText>
            </w:r>
            <w:r w:rsidR="00E02106">
              <w:fldChar w:fldCharType="separate"/>
            </w:r>
            <w:r w:rsidRPr="5C65E3D5">
              <w:rPr>
                <w:rStyle w:val="Hyperlink"/>
              </w:rPr>
              <w:t>6</w:t>
            </w:r>
            <w:r w:rsidR="00E02106">
              <w:fldChar w:fldCharType="end"/>
            </w:r>
          </w:hyperlink>
        </w:p>
        <w:p w:rsidR="00E02106" w:rsidP="5C65E3D5" w:rsidRDefault="5C65E3D5" w14:paraId="68586B8E" w14:textId="385324BB">
          <w:pPr>
            <w:pStyle w:val="TOC1"/>
            <w:tabs>
              <w:tab w:val="right" w:leader="dot" w:pos="9015"/>
            </w:tabs>
            <w:rPr>
              <w:rStyle w:val="Hyperlink"/>
              <w:noProof/>
              <w:kern w:val="2"/>
              <w:lang w:eastAsia="sl-SI"/>
              <w14:ligatures w14:val="standardContextual"/>
            </w:rPr>
          </w:pPr>
          <w:hyperlink w:anchor="_Toc2000562477">
            <w:r w:rsidRPr="5C65E3D5">
              <w:rPr>
                <w:rStyle w:val="Hyperlink"/>
              </w:rPr>
              <w:t>4. Report for the settlement of the CIRIUS and IRIS subsidy (P63, P64)</w:t>
            </w:r>
            <w:r w:rsidR="00E02106">
              <w:tab/>
            </w:r>
            <w:r w:rsidR="00E02106">
              <w:fldChar w:fldCharType="begin"/>
            </w:r>
            <w:r w:rsidR="00E02106">
              <w:instrText>PAGEREF _Toc2000562477 \h</w:instrText>
            </w:r>
            <w:r w:rsidR="00E02106">
              <w:fldChar w:fldCharType="separate"/>
            </w:r>
            <w:r w:rsidRPr="5C65E3D5">
              <w:rPr>
                <w:rStyle w:val="Hyperlink"/>
              </w:rPr>
              <w:t>7</w:t>
            </w:r>
            <w:r w:rsidR="00E02106">
              <w:fldChar w:fldCharType="end"/>
            </w:r>
          </w:hyperlink>
        </w:p>
        <w:p w:rsidR="00E02106" w:rsidP="5C65E3D5" w:rsidRDefault="5C65E3D5" w14:paraId="23230F90" w14:textId="29E85A34">
          <w:pPr>
            <w:pStyle w:val="TOC1"/>
            <w:tabs>
              <w:tab w:val="right" w:leader="dot" w:pos="9015"/>
            </w:tabs>
            <w:rPr>
              <w:rStyle w:val="Hyperlink"/>
              <w:noProof/>
              <w:kern w:val="2"/>
              <w:lang w:eastAsia="sl-SI"/>
              <w14:ligatures w14:val="standardContextual"/>
            </w:rPr>
          </w:pPr>
          <w:hyperlink w:anchor="_Toc775072022">
            <w:r w:rsidRPr="5C65E3D5">
              <w:rPr>
                <w:rStyle w:val="Hyperlink"/>
              </w:rPr>
              <w:t>5. Contractor's income statement (P65f)</w:t>
            </w:r>
            <w:r w:rsidR="00E02106">
              <w:tab/>
            </w:r>
            <w:r w:rsidR="00E02106">
              <w:fldChar w:fldCharType="begin"/>
            </w:r>
            <w:r w:rsidR="00E02106">
              <w:instrText>PAGEREF _Toc775072022 \h</w:instrText>
            </w:r>
            <w:r w:rsidR="00E02106">
              <w:fldChar w:fldCharType="separate"/>
            </w:r>
            <w:r w:rsidRPr="5C65E3D5">
              <w:rPr>
                <w:rStyle w:val="Hyperlink"/>
              </w:rPr>
              <w:t>8</w:t>
            </w:r>
            <w:r w:rsidR="00E02106">
              <w:fldChar w:fldCharType="end"/>
            </w:r>
          </w:hyperlink>
        </w:p>
        <w:p w:rsidR="00E02106" w:rsidP="5C65E3D5" w:rsidRDefault="5C65E3D5" w14:paraId="1318CD26" w14:textId="4445C7E2">
          <w:pPr>
            <w:pStyle w:val="TOC1"/>
            <w:tabs>
              <w:tab w:val="right" w:leader="dot" w:pos="9015"/>
            </w:tabs>
            <w:rPr>
              <w:rStyle w:val="Hyperlink"/>
              <w:noProof/>
              <w:kern w:val="2"/>
              <w:lang w:eastAsia="sl-SI"/>
              <w14:ligatures w14:val="standardContextual"/>
            </w:rPr>
          </w:pPr>
          <w:hyperlink w:anchor="_Toc1563032861">
            <w:r w:rsidRPr="5C65E3D5">
              <w:rPr>
                <w:rStyle w:val="Hyperlink"/>
              </w:rPr>
              <w:t>6. Report on the settlement of third-party revenues – Sellers (P66N)</w:t>
            </w:r>
            <w:r w:rsidR="00E02106">
              <w:tab/>
            </w:r>
            <w:r w:rsidR="00E02106">
              <w:fldChar w:fldCharType="begin"/>
            </w:r>
            <w:r w:rsidR="00E02106">
              <w:instrText>PAGEREF _Toc1563032861 \h</w:instrText>
            </w:r>
            <w:r w:rsidR="00E02106">
              <w:fldChar w:fldCharType="separate"/>
            </w:r>
            <w:r w:rsidRPr="5C65E3D5">
              <w:rPr>
                <w:rStyle w:val="Hyperlink"/>
              </w:rPr>
              <w:t>9</w:t>
            </w:r>
            <w:r w:rsidR="00E02106">
              <w:fldChar w:fldCharType="end"/>
            </w:r>
          </w:hyperlink>
        </w:p>
        <w:p w:rsidR="00E02106" w:rsidP="5C65E3D5" w:rsidRDefault="5C65E3D5" w14:paraId="3982E95F" w14:textId="6499F4AC">
          <w:pPr>
            <w:pStyle w:val="TOC1"/>
            <w:tabs>
              <w:tab w:val="right" w:leader="dot" w:pos="9015"/>
            </w:tabs>
            <w:rPr>
              <w:rStyle w:val="Hyperlink"/>
              <w:noProof/>
              <w:kern w:val="2"/>
              <w:lang w:eastAsia="sl-SI"/>
              <w14:ligatures w14:val="standardContextual"/>
            </w:rPr>
          </w:pPr>
          <w:hyperlink w:anchor="_Toc498726705">
            <w:r w:rsidRPr="5C65E3D5">
              <w:rPr>
                <w:rStyle w:val="Hyperlink"/>
              </w:rPr>
              <w:t>7. Calculation of passenger kilometers in the billing month (P70)</w:t>
            </w:r>
            <w:r w:rsidR="00E02106">
              <w:tab/>
            </w:r>
            <w:r w:rsidR="00E02106">
              <w:fldChar w:fldCharType="begin"/>
            </w:r>
            <w:r w:rsidR="00E02106">
              <w:instrText>PAGEREF _Toc498726705 \h</w:instrText>
            </w:r>
            <w:r w:rsidR="00E02106">
              <w:fldChar w:fldCharType="separate"/>
            </w:r>
            <w:r w:rsidRPr="5C65E3D5">
              <w:rPr>
                <w:rStyle w:val="Hyperlink"/>
              </w:rPr>
              <w:t>10</w:t>
            </w:r>
            <w:r w:rsidR="00E02106">
              <w:fldChar w:fldCharType="end"/>
            </w:r>
          </w:hyperlink>
        </w:p>
        <w:p w:rsidR="00E02106" w:rsidP="5C65E3D5" w:rsidRDefault="5C65E3D5" w14:paraId="6E3FAEAF" w14:textId="1AC08FA5">
          <w:pPr>
            <w:pStyle w:val="TOC1"/>
            <w:tabs>
              <w:tab w:val="right" w:leader="dot" w:pos="9015"/>
            </w:tabs>
            <w:rPr>
              <w:rStyle w:val="Hyperlink"/>
              <w:noProof/>
              <w:kern w:val="2"/>
              <w:lang w:eastAsia="sl-SI"/>
              <w14:ligatures w14:val="standardContextual"/>
            </w:rPr>
          </w:pPr>
          <w:hyperlink w:anchor="_Toc602796784">
            <w:r w:rsidRPr="5C65E3D5">
              <w:rPr>
                <w:rStyle w:val="Hyperlink"/>
              </w:rPr>
              <w:t>8. Conclusion by treasurers (21)</w:t>
            </w:r>
            <w:r w:rsidR="00E02106">
              <w:tab/>
            </w:r>
            <w:r w:rsidR="00E02106">
              <w:fldChar w:fldCharType="begin"/>
            </w:r>
            <w:r w:rsidR="00E02106">
              <w:instrText>PAGEREF _Toc602796784 \h</w:instrText>
            </w:r>
            <w:r w:rsidR="00E02106">
              <w:fldChar w:fldCharType="separate"/>
            </w:r>
            <w:r w:rsidRPr="5C65E3D5">
              <w:rPr>
                <w:rStyle w:val="Hyperlink"/>
              </w:rPr>
              <w:t>11</w:t>
            </w:r>
            <w:r w:rsidR="00E02106">
              <w:fldChar w:fldCharType="end"/>
            </w:r>
          </w:hyperlink>
        </w:p>
        <w:p w:rsidR="00E02106" w:rsidP="5C65E3D5" w:rsidRDefault="5C65E3D5" w14:paraId="1C1D733A" w14:textId="268316C4">
          <w:pPr>
            <w:pStyle w:val="TOC1"/>
            <w:tabs>
              <w:tab w:val="right" w:leader="dot" w:pos="9015"/>
            </w:tabs>
            <w:rPr>
              <w:rStyle w:val="Hyperlink"/>
              <w:noProof/>
              <w:kern w:val="2"/>
              <w:lang w:eastAsia="sl-SI"/>
              <w14:ligatures w14:val="standardContextual"/>
            </w:rPr>
          </w:pPr>
          <w:hyperlink w:anchor="_Toc717298800">
            <w:r w:rsidRPr="5C65E3D5">
              <w:rPr>
                <w:rStyle w:val="Hyperlink"/>
              </w:rPr>
              <w:t>9. List of transactions by cash registers (23)</w:t>
            </w:r>
            <w:r w:rsidR="00E02106">
              <w:tab/>
            </w:r>
            <w:r w:rsidR="00E02106">
              <w:fldChar w:fldCharType="begin"/>
            </w:r>
            <w:r w:rsidR="00E02106">
              <w:instrText>PAGEREF _Toc717298800 \h</w:instrText>
            </w:r>
            <w:r w:rsidR="00E02106">
              <w:fldChar w:fldCharType="separate"/>
            </w:r>
            <w:r w:rsidRPr="5C65E3D5">
              <w:rPr>
                <w:rStyle w:val="Hyperlink"/>
              </w:rPr>
              <w:t>12</w:t>
            </w:r>
            <w:r w:rsidR="00E02106">
              <w:fldChar w:fldCharType="end"/>
            </w:r>
          </w:hyperlink>
        </w:p>
        <w:p w:rsidR="00E02106" w:rsidP="5C65E3D5" w:rsidRDefault="5C65E3D5" w14:paraId="30DA3118" w14:textId="61BA11EF">
          <w:pPr>
            <w:pStyle w:val="TOC1"/>
            <w:tabs>
              <w:tab w:val="right" w:leader="dot" w:pos="9015"/>
            </w:tabs>
            <w:rPr>
              <w:rStyle w:val="Hyperlink"/>
              <w:noProof/>
              <w:kern w:val="2"/>
              <w:lang w:eastAsia="sl-SI"/>
              <w14:ligatures w14:val="standardContextual"/>
            </w:rPr>
          </w:pPr>
          <w:hyperlink w:anchor="_Toc1652957906">
            <w:r w:rsidRPr="5C65E3D5">
              <w:rPr>
                <w:rStyle w:val="Hyperlink"/>
              </w:rPr>
              <w:t>10. Breakdown by cash registers and ticket types (24)</w:t>
            </w:r>
            <w:r w:rsidR="00E02106">
              <w:tab/>
            </w:r>
            <w:r w:rsidR="00E02106">
              <w:fldChar w:fldCharType="begin"/>
            </w:r>
            <w:r w:rsidR="00E02106">
              <w:instrText>PAGEREF _Toc1652957906 \h</w:instrText>
            </w:r>
            <w:r w:rsidR="00E02106">
              <w:fldChar w:fldCharType="separate"/>
            </w:r>
            <w:r w:rsidRPr="5C65E3D5">
              <w:rPr>
                <w:rStyle w:val="Hyperlink"/>
              </w:rPr>
              <w:t>13</w:t>
            </w:r>
            <w:r w:rsidR="00E02106">
              <w:fldChar w:fldCharType="end"/>
            </w:r>
          </w:hyperlink>
        </w:p>
        <w:p w:rsidR="00E02106" w:rsidP="5C65E3D5" w:rsidRDefault="5C65E3D5" w14:paraId="3D9A21F6" w14:textId="05A2EC31">
          <w:pPr>
            <w:pStyle w:val="TOC1"/>
            <w:tabs>
              <w:tab w:val="right" w:leader="dot" w:pos="9015"/>
            </w:tabs>
            <w:rPr>
              <w:rStyle w:val="Hyperlink"/>
              <w:noProof/>
              <w:kern w:val="2"/>
              <w:lang w:eastAsia="sl-SI"/>
              <w14:ligatures w14:val="standardContextual"/>
            </w:rPr>
          </w:pPr>
          <w:hyperlink w:anchor="_Toc1312403439">
            <w:r w:rsidRPr="5C65E3D5">
              <w:rPr>
                <w:rStyle w:val="Hyperlink"/>
              </w:rPr>
              <w:t>11. List of cancellations by cash registers (25)</w:t>
            </w:r>
            <w:r w:rsidR="00E02106">
              <w:tab/>
            </w:r>
            <w:r w:rsidR="00E02106">
              <w:fldChar w:fldCharType="begin"/>
            </w:r>
            <w:r w:rsidR="00E02106">
              <w:instrText>PAGEREF _Toc1312403439 \h</w:instrText>
            </w:r>
            <w:r w:rsidR="00E02106">
              <w:fldChar w:fldCharType="separate"/>
            </w:r>
            <w:r w:rsidRPr="5C65E3D5">
              <w:rPr>
                <w:rStyle w:val="Hyperlink"/>
              </w:rPr>
              <w:t>14</w:t>
            </w:r>
            <w:r w:rsidR="00E02106">
              <w:fldChar w:fldCharType="end"/>
            </w:r>
          </w:hyperlink>
        </w:p>
        <w:p w:rsidR="00E02106" w:rsidP="5C65E3D5" w:rsidRDefault="5C65E3D5" w14:paraId="5D15B5B4" w14:textId="0F66DC14">
          <w:pPr>
            <w:pStyle w:val="TOC1"/>
            <w:tabs>
              <w:tab w:val="right" w:leader="dot" w:pos="9015"/>
            </w:tabs>
            <w:rPr>
              <w:rStyle w:val="Hyperlink"/>
              <w:noProof/>
              <w:kern w:val="2"/>
              <w:lang w:eastAsia="sl-SI"/>
              <w14:ligatures w14:val="standardContextual"/>
            </w:rPr>
          </w:pPr>
          <w:hyperlink w:anchor="_Toc469856360">
            <w:r w:rsidRPr="5C65E3D5">
              <w:rPr>
                <w:rStyle w:val="Hyperlink"/>
              </w:rPr>
              <w:t>12. Report for settlement between PTO and retailers for IJPP city transport tickets (17)</w:t>
            </w:r>
            <w:r w:rsidR="00E02106">
              <w:tab/>
            </w:r>
            <w:r w:rsidR="00E02106">
              <w:fldChar w:fldCharType="begin"/>
            </w:r>
            <w:r w:rsidR="00E02106">
              <w:instrText>PAGEREF _Toc469856360 \h</w:instrText>
            </w:r>
            <w:r w:rsidR="00E02106">
              <w:fldChar w:fldCharType="separate"/>
            </w:r>
            <w:r w:rsidRPr="5C65E3D5">
              <w:rPr>
                <w:rStyle w:val="Hyperlink"/>
              </w:rPr>
              <w:t>15</w:t>
            </w:r>
            <w:r w:rsidR="00E02106">
              <w:fldChar w:fldCharType="end"/>
            </w:r>
          </w:hyperlink>
        </w:p>
        <w:p w:rsidR="00E02106" w:rsidP="5C65E3D5" w:rsidRDefault="5C65E3D5" w14:paraId="24E8A457" w14:textId="6698880C">
          <w:pPr>
            <w:pStyle w:val="TOC1"/>
            <w:tabs>
              <w:tab w:val="right" w:leader="dot" w:pos="9015"/>
            </w:tabs>
            <w:rPr>
              <w:rStyle w:val="Hyperlink"/>
              <w:noProof/>
              <w:kern w:val="2"/>
              <w:lang w:eastAsia="sl-SI"/>
              <w14:ligatures w14:val="standardContextual"/>
            </w:rPr>
          </w:pPr>
          <w:hyperlink w:anchor="_Toc1229480965">
            <w:r w:rsidRPr="5C65E3D5">
              <w:rPr>
                <w:rStyle w:val="Hyperlink"/>
              </w:rPr>
              <w:t>13. Validation of city tickets (49 )</w:t>
            </w:r>
            <w:r w:rsidR="00E02106">
              <w:tab/>
            </w:r>
            <w:r w:rsidR="00E02106">
              <w:fldChar w:fldCharType="begin"/>
            </w:r>
            <w:r w:rsidR="00E02106">
              <w:instrText>PAGEREF _Toc1229480965 \h</w:instrText>
            </w:r>
            <w:r w:rsidR="00E02106">
              <w:fldChar w:fldCharType="separate"/>
            </w:r>
            <w:r w:rsidRPr="5C65E3D5">
              <w:rPr>
                <w:rStyle w:val="Hyperlink"/>
              </w:rPr>
              <w:t>16</w:t>
            </w:r>
            <w:r w:rsidR="00E02106">
              <w:fldChar w:fldCharType="end"/>
            </w:r>
          </w:hyperlink>
        </w:p>
        <w:p w:rsidR="00E02106" w:rsidP="5C65E3D5" w:rsidRDefault="5C65E3D5" w14:paraId="0BF5714E" w14:textId="5D591177">
          <w:pPr>
            <w:pStyle w:val="TOC1"/>
            <w:tabs>
              <w:tab w:val="right" w:leader="dot" w:pos="9015"/>
            </w:tabs>
            <w:rPr>
              <w:rStyle w:val="Hyperlink"/>
              <w:noProof/>
              <w:kern w:val="2"/>
              <w:lang w:eastAsia="sl-SI"/>
              <w14:ligatures w14:val="standardContextual"/>
            </w:rPr>
          </w:pPr>
          <w:hyperlink w:anchor="_Toc1212149068">
            <w:r w:rsidRPr="5C65E3D5">
              <w:rPr>
                <w:rStyle w:val="Hyperlink"/>
              </w:rPr>
              <w:t>15. Sales by point of sale (3)</w:t>
            </w:r>
            <w:r w:rsidR="00E02106">
              <w:tab/>
            </w:r>
            <w:r w:rsidR="00E02106">
              <w:fldChar w:fldCharType="begin"/>
            </w:r>
            <w:r w:rsidR="00E02106">
              <w:instrText>PAGEREF _Toc1212149068 \h</w:instrText>
            </w:r>
            <w:r w:rsidR="00E02106">
              <w:fldChar w:fldCharType="separate"/>
            </w:r>
            <w:r w:rsidRPr="5C65E3D5">
              <w:rPr>
                <w:rStyle w:val="Hyperlink"/>
              </w:rPr>
              <w:t>17</w:t>
            </w:r>
            <w:r w:rsidR="00E02106">
              <w:fldChar w:fldCharType="end"/>
            </w:r>
          </w:hyperlink>
        </w:p>
        <w:p w:rsidR="00E02106" w:rsidP="5C65E3D5" w:rsidRDefault="5C65E3D5" w14:paraId="62086CB0" w14:textId="01F2E9B9">
          <w:pPr>
            <w:pStyle w:val="TOC1"/>
            <w:tabs>
              <w:tab w:val="right" w:leader="dot" w:pos="9015"/>
            </w:tabs>
            <w:rPr>
              <w:rStyle w:val="Hyperlink"/>
              <w:noProof/>
              <w:kern w:val="2"/>
              <w:lang w:eastAsia="sl-SI"/>
              <w14:ligatures w14:val="standardContextual"/>
            </w:rPr>
          </w:pPr>
          <w:hyperlink w:anchor="_Toc1298504068">
            <w:r w:rsidRPr="5C65E3D5">
              <w:rPr>
                <w:rStyle w:val="Hyperlink"/>
              </w:rPr>
              <w:t>14. Sales by location and ticket type (5)</w:t>
            </w:r>
            <w:r w:rsidR="00E02106">
              <w:tab/>
            </w:r>
            <w:r w:rsidR="00E02106">
              <w:fldChar w:fldCharType="begin"/>
            </w:r>
            <w:r w:rsidR="00E02106">
              <w:instrText>PAGEREF _Toc1298504068 \h</w:instrText>
            </w:r>
            <w:r w:rsidR="00E02106">
              <w:fldChar w:fldCharType="separate"/>
            </w:r>
            <w:r w:rsidRPr="5C65E3D5">
              <w:rPr>
                <w:rStyle w:val="Hyperlink"/>
              </w:rPr>
              <w:t>18</w:t>
            </w:r>
            <w:r w:rsidR="00E02106">
              <w:fldChar w:fldCharType="end"/>
            </w:r>
          </w:hyperlink>
        </w:p>
        <w:p w:rsidR="00E02106" w:rsidP="5C65E3D5" w:rsidRDefault="5C65E3D5" w14:paraId="783E9458" w14:textId="4D336B67">
          <w:pPr>
            <w:pStyle w:val="TOC1"/>
            <w:tabs>
              <w:tab w:val="right" w:leader="dot" w:pos="9015"/>
            </w:tabs>
            <w:rPr>
              <w:rStyle w:val="Hyperlink"/>
              <w:noProof/>
              <w:kern w:val="2"/>
              <w:lang w:eastAsia="sl-SI"/>
              <w14:ligatures w14:val="standardContextual"/>
            </w:rPr>
          </w:pPr>
          <w:hyperlink w:anchor="_Toc184133158">
            <w:r w:rsidRPr="5C65E3D5">
              <w:rPr>
                <w:rStyle w:val="Hyperlink"/>
              </w:rPr>
              <w:t>16. Issuance of personalized cards (6)</w:t>
            </w:r>
            <w:r w:rsidR="00E02106">
              <w:tab/>
            </w:r>
            <w:r w:rsidR="00E02106">
              <w:fldChar w:fldCharType="begin"/>
            </w:r>
            <w:r w:rsidR="00E02106">
              <w:instrText>PAGEREF _Toc184133158 \h</w:instrText>
            </w:r>
            <w:r w:rsidR="00E02106">
              <w:fldChar w:fldCharType="separate"/>
            </w:r>
            <w:r w:rsidRPr="5C65E3D5">
              <w:rPr>
                <w:rStyle w:val="Hyperlink"/>
              </w:rPr>
              <w:t>19</w:t>
            </w:r>
            <w:r w:rsidR="00E02106">
              <w:fldChar w:fldCharType="end"/>
            </w:r>
          </w:hyperlink>
        </w:p>
        <w:p w:rsidR="00E02106" w:rsidP="5C65E3D5" w:rsidRDefault="5C65E3D5" w14:paraId="13CDF034" w14:textId="30E1CEF4">
          <w:pPr>
            <w:pStyle w:val="TOC1"/>
            <w:tabs>
              <w:tab w:val="right" w:leader="dot" w:pos="9015"/>
            </w:tabs>
            <w:rPr>
              <w:rStyle w:val="Hyperlink"/>
              <w:noProof/>
              <w:kern w:val="2"/>
              <w:lang w:eastAsia="sl-SI"/>
              <w14:ligatures w14:val="standardContextual"/>
            </w:rPr>
          </w:pPr>
          <w:hyperlink w:anchor="_Toc169938492">
            <w:r w:rsidRPr="5C65E3D5">
              <w:rPr>
                <w:rStyle w:val="Hyperlink"/>
              </w:rPr>
              <w:t>17. Tickets after the period of validity (7)</w:t>
            </w:r>
            <w:r w:rsidR="00E02106">
              <w:tab/>
            </w:r>
            <w:r w:rsidR="00E02106">
              <w:fldChar w:fldCharType="begin"/>
            </w:r>
            <w:r w:rsidR="00E02106">
              <w:instrText>PAGEREF _Toc169938492 \h</w:instrText>
            </w:r>
            <w:r w:rsidR="00E02106">
              <w:fldChar w:fldCharType="separate"/>
            </w:r>
            <w:r w:rsidRPr="5C65E3D5">
              <w:rPr>
                <w:rStyle w:val="Hyperlink"/>
              </w:rPr>
              <w:t>20</w:t>
            </w:r>
            <w:r w:rsidR="00E02106">
              <w:fldChar w:fldCharType="end"/>
            </w:r>
          </w:hyperlink>
        </w:p>
        <w:p w:rsidR="00E02106" w:rsidP="5C65E3D5" w:rsidRDefault="5C65E3D5" w14:paraId="5E84B4A9" w14:textId="1C82B850">
          <w:pPr>
            <w:pStyle w:val="TOC1"/>
            <w:tabs>
              <w:tab w:val="right" w:leader="dot" w:pos="9015"/>
            </w:tabs>
            <w:rPr>
              <w:rStyle w:val="Hyperlink"/>
              <w:noProof/>
              <w:kern w:val="2"/>
              <w:lang w:eastAsia="sl-SI"/>
              <w14:ligatures w14:val="standardContextual"/>
            </w:rPr>
          </w:pPr>
          <w:hyperlink w:anchor="_Toc846420418">
            <w:r w:rsidRPr="5C65E3D5">
              <w:rPr>
                <w:rStyle w:val="Hyperlink"/>
              </w:rPr>
              <w:t>18. Carrier's monthly revenue (by merchant) (42)</w:t>
            </w:r>
            <w:r w:rsidR="00E02106">
              <w:tab/>
            </w:r>
            <w:r w:rsidR="00E02106">
              <w:fldChar w:fldCharType="begin"/>
            </w:r>
            <w:r w:rsidR="00E02106">
              <w:instrText>PAGEREF _Toc846420418 \h</w:instrText>
            </w:r>
            <w:r w:rsidR="00E02106">
              <w:fldChar w:fldCharType="separate"/>
            </w:r>
            <w:r w:rsidRPr="5C65E3D5">
              <w:rPr>
                <w:rStyle w:val="Hyperlink"/>
              </w:rPr>
              <w:t>21</w:t>
            </w:r>
            <w:r w:rsidR="00E02106">
              <w:fldChar w:fldCharType="end"/>
            </w:r>
          </w:hyperlink>
        </w:p>
        <w:p w:rsidR="00E02106" w:rsidP="5C65E3D5" w:rsidRDefault="5C65E3D5" w14:paraId="241392F5" w14:textId="48F24B9C">
          <w:pPr>
            <w:pStyle w:val="TOC1"/>
            <w:tabs>
              <w:tab w:val="right" w:leader="dot" w:pos="9015"/>
            </w:tabs>
            <w:rPr>
              <w:rStyle w:val="Hyperlink"/>
              <w:noProof/>
              <w:kern w:val="2"/>
              <w:lang w:eastAsia="sl-SI"/>
              <w14:ligatures w14:val="standardContextual"/>
            </w:rPr>
          </w:pPr>
          <w:hyperlink w:anchor="_Toc1402644748">
            <w:r w:rsidRPr="5C65E3D5">
              <w:rPr>
                <w:rStyle w:val="Hyperlink"/>
              </w:rPr>
              <w:t>19. Carrier's monthly revenue (45 and 45N)</w:t>
            </w:r>
            <w:r w:rsidR="00E02106">
              <w:tab/>
            </w:r>
            <w:r w:rsidR="00E02106">
              <w:fldChar w:fldCharType="begin"/>
            </w:r>
            <w:r w:rsidR="00E02106">
              <w:instrText>PAGEREF _Toc1402644748 \h</w:instrText>
            </w:r>
            <w:r w:rsidR="00E02106">
              <w:fldChar w:fldCharType="separate"/>
            </w:r>
            <w:r w:rsidRPr="5C65E3D5">
              <w:rPr>
                <w:rStyle w:val="Hyperlink"/>
              </w:rPr>
              <w:t>22</w:t>
            </w:r>
            <w:r w:rsidR="00E02106">
              <w:fldChar w:fldCharType="end"/>
            </w:r>
          </w:hyperlink>
        </w:p>
        <w:p w:rsidR="00E02106" w:rsidP="5C65E3D5" w:rsidRDefault="5C65E3D5" w14:paraId="1DF9997F" w14:textId="4389A260">
          <w:pPr>
            <w:pStyle w:val="TOC1"/>
            <w:tabs>
              <w:tab w:val="right" w:leader="dot" w:pos="9015"/>
            </w:tabs>
            <w:rPr>
              <w:rStyle w:val="Hyperlink"/>
              <w:noProof/>
              <w:kern w:val="2"/>
              <w:lang w:eastAsia="sl-SI"/>
              <w14:ligatures w14:val="standardContextual"/>
            </w:rPr>
          </w:pPr>
          <w:hyperlink w:anchor="_Toc132834791">
            <w:r w:rsidRPr="5C65E3D5">
              <w:rPr>
                <w:rStyle w:val="Hyperlink"/>
              </w:rPr>
              <w:t>20. Use of credit balance (48)</w:t>
            </w:r>
            <w:r w:rsidR="00E02106">
              <w:tab/>
            </w:r>
            <w:r w:rsidR="00E02106">
              <w:fldChar w:fldCharType="begin"/>
            </w:r>
            <w:r w:rsidR="00E02106">
              <w:instrText>PAGEREF _Toc132834791 \h</w:instrText>
            </w:r>
            <w:r w:rsidR="00E02106">
              <w:fldChar w:fldCharType="separate"/>
            </w:r>
            <w:r w:rsidRPr="5C65E3D5">
              <w:rPr>
                <w:rStyle w:val="Hyperlink"/>
              </w:rPr>
              <w:t>23</w:t>
            </w:r>
            <w:r w:rsidR="00E02106">
              <w:fldChar w:fldCharType="end"/>
            </w:r>
          </w:hyperlink>
        </w:p>
        <w:p w:rsidR="00E02106" w:rsidP="5C65E3D5" w:rsidRDefault="5C65E3D5" w14:paraId="0B826479" w14:textId="2234679C">
          <w:pPr>
            <w:pStyle w:val="TOC1"/>
            <w:tabs>
              <w:tab w:val="right" w:leader="dot" w:pos="9015"/>
            </w:tabs>
            <w:rPr>
              <w:rStyle w:val="Hyperlink"/>
              <w:noProof/>
              <w:kern w:val="2"/>
              <w:lang w:eastAsia="sl-SI"/>
              <w14:ligatures w14:val="standardContextual"/>
            </w:rPr>
          </w:pPr>
          <w:hyperlink w:anchor="_Toc146546649">
            <w:r w:rsidRPr="5C65E3D5">
              <w:rPr>
                <w:rStyle w:val="Hyperlink"/>
              </w:rPr>
              <w:t>21. Sale of subsidized tickets by municipalities (80)</w:t>
            </w:r>
            <w:r w:rsidR="00E02106">
              <w:tab/>
            </w:r>
            <w:r w:rsidR="00E02106">
              <w:fldChar w:fldCharType="begin"/>
            </w:r>
            <w:r w:rsidR="00E02106">
              <w:instrText>PAGEREF _Toc146546649 \h</w:instrText>
            </w:r>
            <w:r w:rsidR="00E02106">
              <w:fldChar w:fldCharType="separate"/>
            </w:r>
            <w:r w:rsidRPr="5C65E3D5">
              <w:rPr>
                <w:rStyle w:val="Hyperlink"/>
              </w:rPr>
              <w:t>24</w:t>
            </w:r>
            <w:r w:rsidR="00E02106">
              <w:fldChar w:fldCharType="end"/>
            </w:r>
          </w:hyperlink>
        </w:p>
        <w:p w:rsidR="00E02106" w:rsidP="5C65E3D5" w:rsidRDefault="5C65E3D5" w14:paraId="24552670" w14:textId="253325BA">
          <w:pPr>
            <w:pStyle w:val="TOC1"/>
            <w:tabs>
              <w:tab w:val="right" w:leader="dot" w:pos="9015"/>
            </w:tabs>
            <w:rPr>
              <w:rStyle w:val="Hyperlink"/>
              <w:noProof/>
              <w:kern w:val="2"/>
              <w:lang w:eastAsia="sl-SI"/>
              <w14:ligatures w14:val="standardContextual"/>
            </w:rPr>
          </w:pPr>
          <w:hyperlink w:anchor="_Toc142390101">
            <w:r w:rsidRPr="5C65E3D5">
              <w:rPr>
                <w:rStyle w:val="Hyperlink"/>
              </w:rPr>
              <w:t>22. Settlements, subsidies, and adjustments (financial–contractual component)</w:t>
            </w:r>
            <w:r w:rsidR="00E02106">
              <w:tab/>
            </w:r>
            <w:r w:rsidR="00E02106">
              <w:fldChar w:fldCharType="begin"/>
            </w:r>
            <w:r w:rsidR="00E02106">
              <w:instrText>PAGEREF _Toc142390101 \h</w:instrText>
            </w:r>
            <w:r w:rsidR="00E02106">
              <w:fldChar w:fldCharType="separate"/>
            </w:r>
            <w:r w:rsidRPr="5C65E3D5">
              <w:rPr>
                <w:rStyle w:val="Hyperlink"/>
              </w:rPr>
              <w:t>25</w:t>
            </w:r>
            <w:r w:rsidR="00E02106">
              <w:fldChar w:fldCharType="end"/>
            </w:r>
          </w:hyperlink>
          <w:r w:rsidR="00E02106">
            <w:fldChar w:fldCharType="end"/>
          </w:r>
        </w:p>
      </w:sdtContent>
    </w:sdt>
    <w:p w:rsidRPr="00642B14" w:rsidR="00642B14" w:rsidP="00642B14" w:rsidRDefault="00642B14" w14:paraId="1B6717FB" w14:textId="71B05E2B">
      <w:pPr>
        <w:pStyle w:val="TOC1"/>
        <w:tabs>
          <w:tab w:val="right" w:leader="dot" w:pos="9015"/>
        </w:tabs>
        <w:rPr>
          <w:rFonts w:ascii="Calibri" w:hAnsi="Calibri" w:cs="Calibri"/>
          <w:color w:val="467886"/>
          <w:u w:val="single"/>
        </w:rPr>
      </w:pPr>
    </w:p>
    <w:p w:rsidR="00642B14" w:rsidRDefault="00642B14" w14:paraId="3C89EBF5" w14:textId="77777777">
      <w:pPr>
        <w:rPr>
          <w:rFonts w:ascii="Calibri" w:hAnsi="Calibri" w:cs="Calibri" w:eastAsiaTheme="majorEastAsia"/>
          <w:color w:val="0F4761" w:themeColor="accent1" w:themeShade="BF"/>
          <w:sz w:val="40"/>
          <w:szCs w:val="40"/>
        </w:rPr>
      </w:pPr>
      <w:r>
        <w:rPr>
          <w:rFonts w:ascii="Calibri" w:hAnsi="Calibri" w:cs="Calibri"/>
        </w:rPr>
        <w:br w:type="page"/>
      </w:r>
    </w:p>
    <w:p w:rsidRPr="00676A18" w:rsidR="20B7996B" w:rsidP="00676A18" w:rsidRDefault="00642B14" w14:paraId="27B21E94" w14:textId="5C67C1C9">
      <w:pPr>
        <w:pStyle w:val="Heading1"/>
      </w:pPr>
      <w:bookmarkStart w:name="_Toc1273682750" w:id="0"/>
      <w:r>
        <w:lastRenderedPageBreak/>
        <w:t>1</w:t>
      </w:r>
      <w:r w:rsidR="00676A18">
        <w:t>.</w:t>
      </w:r>
      <w:r w:rsidR="1A490B32">
        <w:t xml:space="preserve"> </w:t>
      </w:r>
      <w:r w:rsidR="0D215F78">
        <w:t xml:space="preserve">Monthly accounting report </w:t>
      </w:r>
      <w:r w:rsidR="1285754F">
        <w:t>(P60)</w:t>
      </w:r>
      <w:bookmarkEnd w:id="0"/>
    </w:p>
    <w:p w:rsidRPr="00CD5A0F" w:rsidR="20B7996B" w:rsidP="20B7996B" w:rsidRDefault="20B7996B" w14:paraId="45BA77A6" w14:textId="558B9F31">
      <w:pPr>
        <w:rPr>
          <w:rFonts w:ascii="Calibri" w:hAnsi="Calibri" w:cs="Calibri"/>
        </w:rPr>
      </w:pPr>
    </w:p>
    <w:tbl>
      <w:tblPr>
        <w:tblStyle w:val="TableGrid"/>
        <w:tblW w:w="0" w:type="auto"/>
        <w:tblBorders>
          <w:top w:val="single" w:color="000000" w:themeColor="text1" w:sz="6" w:space="0"/>
          <w:left w:val="single" w:color="000000" w:themeColor="text1" w:sz="6" w:space="0"/>
          <w:bottom w:val="single" w:color="000000" w:themeColor="text1" w:sz="6" w:space="0"/>
          <w:right w:val="single" w:color="000000" w:themeColor="text1" w:sz="6" w:space="0"/>
          <w:insideH w:val="single" w:color="000000" w:themeColor="text1" w:sz="6" w:space="0"/>
          <w:insideV w:val="single" w:color="000000" w:themeColor="text1" w:sz="6" w:space="0"/>
        </w:tblBorders>
        <w:tblLook w:val="06A0" w:firstRow="1" w:lastRow="0" w:firstColumn="1" w:lastColumn="0" w:noHBand="1" w:noVBand="1"/>
      </w:tblPr>
      <w:tblGrid>
        <w:gridCol w:w="4505"/>
        <w:gridCol w:w="2253"/>
        <w:gridCol w:w="2252"/>
      </w:tblGrid>
      <w:tr w:rsidRPr="00CD5A0F" w:rsidR="20B7996B" w:rsidTr="48EBACF1" w14:paraId="51010C69" w14:textId="77777777">
        <w:trPr>
          <w:trHeight w:val="300"/>
        </w:trPr>
        <w:tc>
          <w:tcPr>
            <w:tcW w:w="9016" w:type="dxa"/>
            <w:gridSpan w:val="3"/>
            <w:shd w:val="clear" w:color="auto" w:fill="BFBFBF" w:themeFill="background1" w:themeFillShade="BF"/>
          </w:tcPr>
          <w:p w:rsidRPr="00CD5A0F" w:rsidR="24C278FF" w:rsidP="20B7996B" w:rsidRDefault="24C278FF" w14:paraId="33B15BFB" w14:textId="36A2B2DD">
            <w:pPr>
              <w:rPr>
                <w:rFonts w:ascii="Calibri" w:hAnsi="Calibri" w:cs="Calibri"/>
              </w:rPr>
            </w:pPr>
            <w:r w:rsidRPr="00CD5A0F">
              <w:rPr>
                <w:rFonts w:ascii="Calibri" w:hAnsi="Calibri" w:cs="Calibri"/>
              </w:rPr>
              <w:t>Content description of the report</w:t>
            </w:r>
          </w:p>
        </w:tc>
      </w:tr>
      <w:tr w:rsidRPr="00CD5A0F" w:rsidR="20B7996B" w:rsidTr="48EBACF1" w14:paraId="4B712A2D" w14:textId="77777777">
        <w:trPr>
          <w:trHeight w:val="300"/>
        </w:trPr>
        <w:tc>
          <w:tcPr>
            <w:tcW w:w="9016" w:type="dxa"/>
            <w:gridSpan w:val="3"/>
          </w:tcPr>
          <w:p w:rsidRPr="00CD5A0F" w:rsidR="24C278FF" w:rsidP="20B7996B" w:rsidRDefault="0D215F78" w14:paraId="220077CF" w14:textId="75421294">
            <w:pPr>
              <w:rPr>
                <w:rFonts w:ascii="Calibri" w:hAnsi="Calibri" w:cs="Calibri"/>
              </w:rPr>
            </w:pPr>
            <w:r w:rsidRPr="00CD5A0F">
              <w:rPr>
                <w:rFonts w:ascii="Calibri" w:hAnsi="Calibri" w:cs="Calibri"/>
              </w:rPr>
              <w:t xml:space="preserve">The PTA expects a monthly calculation </w:t>
            </w:r>
            <w:r w:rsidRPr="00CD5A0F" w:rsidR="58D0BFE7">
              <w:rPr>
                <w:rFonts w:ascii="Calibri" w:hAnsi="Calibri" w:cs="Calibri"/>
              </w:rPr>
              <w:t>of</w:t>
            </w:r>
            <w:r w:rsidRPr="00CD5A0F">
              <w:rPr>
                <w:rFonts w:ascii="Calibri" w:hAnsi="Calibri" w:cs="Calibri"/>
              </w:rPr>
              <w:t xml:space="preserve"> compensation </w:t>
            </w:r>
            <w:r w:rsidRPr="00CD5A0F" w:rsidR="58D0BFE7">
              <w:rPr>
                <w:rFonts w:ascii="Calibri" w:hAnsi="Calibri" w:cs="Calibri"/>
              </w:rPr>
              <w:t xml:space="preserve">by group and carrier </w:t>
            </w:r>
            <w:r w:rsidRPr="00CD5A0F">
              <w:rPr>
                <w:rFonts w:ascii="Calibri" w:hAnsi="Calibri" w:cs="Calibri"/>
              </w:rPr>
              <w:t xml:space="preserve">based on the actual kilometers traveled </w:t>
            </w:r>
            <w:r w:rsidRPr="00CD5A0F" w:rsidR="0DFB7E15">
              <w:rPr>
                <w:rFonts w:ascii="Calibri" w:hAnsi="Calibri" w:cs="Calibri"/>
              </w:rPr>
              <w:t xml:space="preserve">by vehicle type </w:t>
            </w:r>
            <w:r w:rsidRPr="00CD5A0F">
              <w:rPr>
                <w:rFonts w:ascii="Calibri" w:hAnsi="Calibri" w:cs="Calibri"/>
              </w:rPr>
              <w:t>and cost price</w:t>
            </w:r>
            <w:r w:rsidRPr="00CD5A0F" w:rsidR="53172A7F">
              <w:rPr>
                <w:rFonts w:ascii="Calibri" w:hAnsi="Calibri" w:cs="Calibri"/>
              </w:rPr>
              <w:t>.</w:t>
            </w:r>
          </w:p>
        </w:tc>
      </w:tr>
      <w:tr w:rsidRPr="00CD5A0F" w:rsidR="20B7996B" w:rsidTr="48EBACF1" w14:paraId="588E95B6" w14:textId="77777777">
        <w:trPr>
          <w:trHeight w:val="300"/>
        </w:trPr>
        <w:tc>
          <w:tcPr>
            <w:tcW w:w="4508" w:type="dxa"/>
            <w:vMerge w:val="restart"/>
            <w:shd w:val="clear" w:color="auto" w:fill="BFBFBF" w:themeFill="background1" w:themeFillShade="BF"/>
            <w:vAlign w:val="center"/>
          </w:tcPr>
          <w:p w:rsidRPr="00CD5A0F" w:rsidR="72417321" w:rsidP="20B7996B" w:rsidRDefault="72417321" w14:paraId="0E09D995" w14:textId="06228B74">
            <w:pPr>
              <w:rPr>
                <w:rFonts w:ascii="Calibri" w:hAnsi="Calibri" w:cs="Calibri"/>
              </w:rPr>
            </w:pPr>
            <w:r w:rsidRPr="00CD5A0F">
              <w:rPr>
                <w:rFonts w:ascii="Calibri" w:hAnsi="Calibri" w:cs="Calibri"/>
              </w:rPr>
              <w:t xml:space="preserve">The report must be generated </w:t>
            </w:r>
            <w:r w:rsidRPr="00CD5A0F" w:rsidR="33A43DC8">
              <w:rPr>
                <w:rFonts w:ascii="Calibri" w:hAnsi="Calibri" w:cs="Calibri"/>
              </w:rPr>
              <w:t>at least</w:t>
            </w:r>
          </w:p>
        </w:tc>
        <w:tc>
          <w:tcPr>
            <w:tcW w:w="2254" w:type="dxa"/>
            <w:shd w:val="clear" w:color="auto" w:fill="F2F2F2" w:themeFill="background1" w:themeFillShade="F2"/>
          </w:tcPr>
          <w:p w:rsidRPr="00CD5A0F" w:rsidR="72417321" w:rsidP="20B7996B" w:rsidRDefault="72417321" w14:paraId="0E09F092" w14:textId="1F6BF7C3">
            <w:pPr>
              <w:rPr>
                <w:rFonts w:ascii="Calibri" w:hAnsi="Calibri" w:cs="Calibri"/>
              </w:rPr>
            </w:pPr>
            <w:r w:rsidRPr="00CD5A0F">
              <w:rPr>
                <w:rFonts w:ascii="Calibri" w:hAnsi="Calibri" w:cs="Calibri"/>
              </w:rPr>
              <w:t>Real-time</w:t>
            </w:r>
          </w:p>
        </w:tc>
        <w:tc>
          <w:tcPr>
            <w:tcW w:w="2254" w:type="dxa"/>
            <w:vAlign w:val="center"/>
          </w:tcPr>
          <w:p w:rsidRPr="00CD5A0F" w:rsidR="20B7996B" w:rsidP="20B7996B" w:rsidRDefault="20B7996B" w14:paraId="587F0F93" w14:textId="4FD55748">
            <w:pPr>
              <w:jc w:val="center"/>
              <w:rPr>
                <w:rFonts w:ascii="Calibri" w:hAnsi="Calibri" w:cs="Calibri"/>
              </w:rPr>
            </w:pPr>
          </w:p>
        </w:tc>
      </w:tr>
      <w:tr w:rsidRPr="00CD5A0F" w:rsidR="20B7996B" w:rsidTr="48EBACF1" w14:paraId="2FC2AF73" w14:textId="77777777">
        <w:trPr>
          <w:trHeight w:val="300"/>
        </w:trPr>
        <w:tc>
          <w:tcPr>
            <w:tcW w:w="4508" w:type="dxa"/>
            <w:vMerge/>
          </w:tcPr>
          <w:p w:rsidRPr="00CD5A0F" w:rsidR="00376E1F" w:rsidRDefault="00376E1F" w14:paraId="00B8E7AA" w14:textId="77777777">
            <w:pPr>
              <w:rPr>
                <w:rFonts w:ascii="Calibri" w:hAnsi="Calibri" w:cs="Calibri"/>
              </w:rPr>
            </w:pPr>
          </w:p>
        </w:tc>
        <w:tc>
          <w:tcPr>
            <w:tcW w:w="2254" w:type="dxa"/>
            <w:shd w:val="clear" w:color="auto" w:fill="F2F2F2" w:themeFill="background1" w:themeFillShade="F2"/>
          </w:tcPr>
          <w:p w:rsidRPr="00CD5A0F" w:rsidR="20B7996B" w:rsidP="20B7996B" w:rsidRDefault="20B7996B" w14:paraId="19617308" w14:textId="13E83830">
            <w:pPr>
              <w:rPr>
                <w:rFonts w:ascii="Calibri" w:hAnsi="Calibri" w:cs="Calibri"/>
              </w:rPr>
            </w:pPr>
            <w:r w:rsidRPr="00CD5A0F">
              <w:rPr>
                <w:rFonts w:ascii="Calibri" w:hAnsi="Calibri" w:cs="Calibri"/>
              </w:rPr>
              <w:t>Daily</w:t>
            </w:r>
          </w:p>
        </w:tc>
        <w:tc>
          <w:tcPr>
            <w:tcW w:w="2254" w:type="dxa"/>
            <w:vAlign w:val="center"/>
          </w:tcPr>
          <w:p w:rsidRPr="00CD5A0F" w:rsidR="20B7996B" w:rsidP="20B7996B" w:rsidRDefault="20B7996B" w14:paraId="2345D5A9" w14:textId="474E4338">
            <w:pPr>
              <w:jc w:val="center"/>
              <w:rPr>
                <w:rFonts w:ascii="Calibri" w:hAnsi="Calibri" w:cs="Calibri"/>
              </w:rPr>
            </w:pPr>
          </w:p>
        </w:tc>
      </w:tr>
      <w:tr w:rsidRPr="00CD5A0F" w:rsidR="20B7996B" w:rsidTr="48EBACF1" w14:paraId="5C2D13DB" w14:textId="77777777">
        <w:trPr>
          <w:trHeight w:val="300"/>
        </w:trPr>
        <w:tc>
          <w:tcPr>
            <w:tcW w:w="4508" w:type="dxa"/>
            <w:vMerge/>
          </w:tcPr>
          <w:p w:rsidRPr="00CD5A0F" w:rsidR="00376E1F" w:rsidRDefault="00376E1F" w14:paraId="618F26CA" w14:textId="77777777">
            <w:pPr>
              <w:rPr>
                <w:rFonts w:ascii="Calibri" w:hAnsi="Calibri" w:cs="Calibri"/>
              </w:rPr>
            </w:pPr>
          </w:p>
        </w:tc>
        <w:tc>
          <w:tcPr>
            <w:tcW w:w="2254" w:type="dxa"/>
            <w:shd w:val="clear" w:color="auto" w:fill="F2F2F2" w:themeFill="background1" w:themeFillShade="F2"/>
          </w:tcPr>
          <w:p w:rsidRPr="00CD5A0F" w:rsidR="20B7996B" w:rsidP="20B7996B" w:rsidRDefault="1A490B32" w14:paraId="0637E93E" w14:textId="7793132C">
            <w:pPr>
              <w:rPr>
                <w:rFonts w:ascii="Calibri" w:hAnsi="Calibri" w:cs="Calibri"/>
              </w:rPr>
            </w:pPr>
            <w:r w:rsidRPr="00CD5A0F">
              <w:rPr>
                <w:rFonts w:ascii="Calibri" w:hAnsi="Calibri" w:cs="Calibri"/>
              </w:rPr>
              <w:t xml:space="preserve">Monthly </w:t>
            </w:r>
            <w:r w:rsidRPr="00CD5A0F" w:rsidR="6C245497">
              <w:rPr>
                <w:rFonts w:ascii="Calibri" w:hAnsi="Calibri" w:cs="Calibri"/>
              </w:rPr>
              <w:t>and more than monthly</w:t>
            </w:r>
          </w:p>
        </w:tc>
        <w:tc>
          <w:tcPr>
            <w:tcW w:w="2254" w:type="dxa"/>
            <w:vAlign w:val="center"/>
          </w:tcPr>
          <w:p w:rsidRPr="00CD5A0F" w:rsidR="40D55E79" w:rsidP="20B7996B" w:rsidRDefault="40D55E79" w14:paraId="35FB80FC" w14:textId="41903096">
            <w:pPr>
              <w:jc w:val="center"/>
              <w:rPr>
                <w:rFonts w:ascii="Calibri" w:hAnsi="Calibri" w:cs="Calibri"/>
              </w:rPr>
            </w:pPr>
            <w:r w:rsidRPr="00CD5A0F">
              <w:rPr>
                <w:rFonts w:ascii="Calibri" w:hAnsi="Calibri" w:cs="Calibri"/>
              </w:rPr>
              <w:t>X</w:t>
            </w:r>
          </w:p>
        </w:tc>
      </w:tr>
      <w:tr w:rsidRPr="00CD5A0F" w:rsidR="20B7996B" w:rsidTr="48EBACF1" w14:paraId="0E808E86" w14:textId="77777777">
        <w:trPr>
          <w:trHeight w:val="300"/>
        </w:trPr>
        <w:tc>
          <w:tcPr>
            <w:tcW w:w="4508" w:type="dxa"/>
            <w:vMerge/>
            <w:vAlign w:val="center"/>
          </w:tcPr>
          <w:p w:rsidRPr="00CD5A0F" w:rsidR="00376E1F" w:rsidRDefault="00376E1F" w14:paraId="53D959D9" w14:textId="77777777">
            <w:pPr>
              <w:rPr>
                <w:rFonts w:ascii="Calibri" w:hAnsi="Calibri" w:cs="Calibri"/>
              </w:rPr>
            </w:pPr>
          </w:p>
        </w:tc>
        <w:tc>
          <w:tcPr>
            <w:tcW w:w="2254" w:type="dxa"/>
            <w:shd w:val="clear" w:color="auto" w:fill="F2F2F2" w:themeFill="background1" w:themeFillShade="F2"/>
          </w:tcPr>
          <w:p w:rsidRPr="00CD5A0F" w:rsidR="40D55E79" w:rsidP="20B7996B" w:rsidRDefault="40D55E79" w14:paraId="5A42FCA3" w14:textId="11CCC02E">
            <w:pPr>
              <w:rPr>
                <w:rFonts w:ascii="Calibri" w:hAnsi="Calibri" w:cs="Calibri"/>
              </w:rPr>
            </w:pPr>
            <w:r w:rsidRPr="00CD5A0F">
              <w:rPr>
                <w:rFonts w:ascii="Calibri" w:hAnsi="Calibri" w:cs="Calibri"/>
              </w:rPr>
              <w:t>Annually</w:t>
            </w:r>
          </w:p>
        </w:tc>
        <w:tc>
          <w:tcPr>
            <w:tcW w:w="2254" w:type="dxa"/>
            <w:vAlign w:val="center"/>
          </w:tcPr>
          <w:p w:rsidRPr="00CD5A0F" w:rsidR="40D55E79" w:rsidP="20B7996B" w:rsidRDefault="40D55E79" w14:paraId="439349B5" w14:textId="03F6CAAD">
            <w:pPr>
              <w:jc w:val="center"/>
              <w:rPr>
                <w:rFonts w:ascii="Calibri" w:hAnsi="Calibri" w:cs="Calibri"/>
              </w:rPr>
            </w:pPr>
            <w:r w:rsidRPr="00CD5A0F">
              <w:rPr>
                <w:rFonts w:ascii="Calibri" w:hAnsi="Calibri" w:cs="Calibri"/>
              </w:rPr>
              <w:t>X</w:t>
            </w:r>
          </w:p>
        </w:tc>
      </w:tr>
      <w:tr w:rsidRPr="00CD5A0F" w:rsidR="20B7996B" w:rsidTr="48EBACF1" w14:paraId="05FC0E40" w14:textId="77777777">
        <w:trPr>
          <w:trHeight w:val="300"/>
        </w:trPr>
        <w:tc>
          <w:tcPr>
            <w:tcW w:w="9016" w:type="dxa"/>
            <w:gridSpan w:val="3"/>
            <w:shd w:val="clear" w:color="auto" w:fill="BFBFBF" w:themeFill="background1" w:themeFillShade="BF"/>
          </w:tcPr>
          <w:p w:rsidRPr="00CD5A0F" w:rsidR="24C278FF" w:rsidP="20B7996B" w:rsidRDefault="24C278FF" w14:paraId="7A117154" w14:textId="0BE98D1F">
            <w:pPr>
              <w:rPr>
                <w:rFonts w:ascii="Calibri" w:hAnsi="Calibri" w:cs="Calibri"/>
              </w:rPr>
            </w:pPr>
            <w:r w:rsidRPr="00CD5A0F">
              <w:rPr>
                <w:rFonts w:ascii="Calibri" w:hAnsi="Calibri" w:cs="Calibri"/>
              </w:rPr>
              <w:t xml:space="preserve">Fulfilment of the condition by the provider </w:t>
            </w:r>
            <w:r w:rsidRPr="00CD5A0F" w:rsidR="3F4221CC">
              <w:rPr>
                <w:rFonts w:ascii="Calibri" w:hAnsi="Calibri" w:cs="Calibri"/>
              </w:rPr>
              <w:t>(</w:t>
            </w:r>
            <w:r w:rsidRPr="00CD5A0F">
              <w:rPr>
                <w:rFonts w:ascii="Calibri" w:hAnsi="Calibri" w:cs="Calibri"/>
              </w:rPr>
              <w:t>to be completed by the provider)</w:t>
            </w:r>
          </w:p>
        </w:tc>
      </w:tr>
      <w:tr w:rsidRPr="00CD5A0F" w:rsidR="20B7996B" w:rsidTr="48EBACF1" w14:paraId="01602745" w14:textId="77777777">
        <w:trPr>
          <w:trHeight w:val="300"/>
        </w:trPr>
        <w:tc>
          <w:tcPr>
            <w:tcW w:w="9016" w:type="dxa"/>
            <w:gridSpan w:val="3"/>
          </w:tcPr>
          <w:p w:rsidRPr="00CD5A0F" w:rsidR="20B7996B" w:rsidP="20B7996B" w:rsidRDefault="20B7996B" w14:paraId="2D9F93A0" w14:textId="744FABB1">
            <w:pPr>
              <w:rPr>
                <w:rFonts w:ascii="Calibri" w:hAnsi="Calibri" w:cs="Calibri"/>
              </w:rPr>
            </w:pPr>
          </w:p>
        </w:tc>
      </w:tr>
    </w:tbl>
    <w:p w:rsidRPr="00CD5A0F" w:rsidR="65CD29C6" w:rsidRDefault="65CD29C6" w14:paraId="2B5F3C0D" w14:textId="35F90E05">
      <w:pPr>
        <w:rPr>
          <w:rFonts w:ascii="Calibri" w:hAnsi="Calibri" w:cs="Calibri"/>
        </w:rPr>
      </w:pPr>
      <w:r w:rsidRPr="00CD5A0F">
        <w:rPr>
          <w:rFonts w:ascii="Calibri" w:hAnsi="Calibri" w:cs="Calibri"/>
        </w:rPr>
        <w:br/>
      </w:r>
    </w:p>
    <w:p w:rsidRPr="00CD5A0F" w:rsidR="20B7996B" w:rsidRDefault="20B7996B" w14:paraId="3A750B74" w14:textId="3EADB9B6">
      <w:pPr>
        <w:rPr>
          <w:rFonts w:ascii="Calibri" w:hAnsi="Calibri" w:cs="Calibri"/>
        </w:rPr>
      </w:pPr>
      <w:r w:rsidRPr="00CD5A0F">
        <w:rPr>
          <w:rFonts w:ascii="Calibri" w:hAnsi="Calibri" w:cs="Calibri"/>
        </w:rPr>
        <w:br w:type="page"/>
      </w:r>
    </w:p>
    <w:p w:rsidRPr="00CD5A0F" w:rsidR="53D4E0FB" w:rsidP="20B7996B" w:rsidRDefault="6E5BC94D" w14:paraId="2F241143" w14:textId="2BD9D60D">
      <w:pPr>
        <w:pStyle w:val="Heading1"/>
        <w:rPr>
          <w:rFonts w:ascii="Calibri" w:hAnsi="Calibri" w:cs="Calibri"/>
        </w:rPr>
      </w:pPr>
      <w:bookmarkStart w:name="_Toc990632621" w:id="1"/>
      <w:r w:rsidRPr="5C65E3D5">
        <w:rPr>
          <w:rFonts w:ascii="Calibri" w:hAnsi="Calibri" w:cs="Calibri"/>
        </w:rPr>
        <w:lastRenderedPageBreak/>
        <w:t xml:space="preserve">2. </w:t>
      </w:r>
      <w:r w:rsidRPr="5C65E3D5" w:rsidR="7EA6AF06">
        <w:rPr>
          <w:rFonts w:ascii="Calibri" w:hAnsi="Calibri" w:cs="Calibri"/>
        </w:rPr>
        <w:t xml:space="preserve">Report on subsidized tickets for urban transport </w:t>
      </w:r>
      <w:r w:rsidRPr="5C65E3D5" w:rsidR="7E754064">
        <w:rPr>
          <w:rFonts w:ascii="Calibri" w:hAnsi="Calibri" w:cs="Calibri"/>
        </w:rPr>
        <w:t>(</w:t>
      </w:r>
      <w:r w:rsidRPr="5C65E3D5" w:rsidR="2C726D04">
        <w:rPr>
          <w:rFonts w:ascii="Calibri" w:hAnsi="Calibri" w:cs="Calibri"/>
        </w:rPr>
        <w:t>P61N</w:t>
      </w:r>
      <w:r w:rsidRPr="5C65E3D5" w:rsidR="7E754064">
        <w:rPr>
          <w:rFonts w:ascii="Calibri" w:hAnsi="Calibri" w:cs="Calibri"/>
        </w:rPr>
        <w:t>)</w:t>
      </w:r>
      <w:bookmarkEnd w:id="1"/>
    </w:p>
    <w:p w:rsidRPr="00CD5A0F" w:rsidR="20B7996B" w:rsidP="20B7996B" w:rsidRDefault="20B7996B" w14:paraId="47CC7BF5" w14:textId="558B9F31">
      <w:pPr>
        <w:rPr>
          <w:rFonts w:ascii="Calibri" w:hAnsi="Calibri" w:cs="Calibri"/>
        </w:rPr>
      </w:pPr>
    </w:p>
    <w:tbl>
      <w:tblPr>
        <w:tblStyle w:val="TableGrid"/>
        <w:tblW w:w="0" w:type="auto"/>
        <w:tblBorders>
          <w:top w:val="single" w:color="000000" w:themeColor="text1" w:sz="6" w:space="0"/>
          <w:left w:val="single" w:color="000000" w:themeColor="text1" w:sz="6" w:space="0"/>
          <w:bottom w:val="single" w:color="000000" w:themeColor="text1" w:sz="6" w:space="0"/>
          <w:right w:val="single" w:color="000000" w:themeColor="text1" w:sz="6" w:space="0"/>
          <w:insideH w:val="single" w:color="000000" w:themeColor="text1" w:sz="6" w:space="0"/>
          <w:insideV w:val="single" w:color="000000" w:themeColor="text1" w:sz="6" w:space="0"/>
        </w:tblBorders>
        <w:tblLook w:val="06A0" w:firstRow="1" w:lastRow="0" w:firstColumn="1" w:lastColumn="0" w:noHBand="1" w:noVBand="1"/>
      </w:tblPr>
      <w:tblGrid>
        <w:gridCol w:w="4505"/>
        <w:gridCol w:w="2253"/>
        <w:gridCol w:w="2252"/>
      </w:tblGrid>
      <w:tr w:rsidRPr="00CD5A0F" w:rsidR="20B7996B" w:rsidTr="48EBACF1" w14:paraId="47109CEA" w14:textId="77777777">
        <w:trPr>
          <w:trHeight w:val="300"/>
        </w:trPr>
        <w:tc>
          <w:tcPr>
            <w:tcW w:w="9016" w:type="dxa"/>
            <w:gridSpan w:val="3"/>
            <w:shd w:val="clear" w:color="auto" w:fill="BFBFBF" w:themeFill="background1" w:themeFillShade="BF"/>
          </w:tcPr>
          <w:p w:rsidRPr="00CD5A0F" w:rsidR="20B7996B" w:rsidP="20B7996B" w:rsidRDefault="20B7996B" w14:paraId="029CFA0C" w14:textId="36A2B2DD">
            <w:pPr>
              <w:rPr>
                <w:rFonts w:ascii="Calibri" w:hAnsi="Calibri" w:cs="Calibri"/>
              </w:rPr>
            </w:pPr>
            <w:r w:rsidRPr="00CD5A0F">
              <w:rPr>
                <w:rFonts w:ascii="Calibri" w:hAnsi="Calibri" w:cs="Calibri"/>
              </w:rPr>
              <w:t>Content description of the report</w:t>
            </w:r>
          </w:p>
        </w:tc>
      </w:tr>
      <w:tr w:rsidRPr="00CD5A0F" w:rsidR="20B7996B" w:rsidTr="48EBACF1" w14:paraId="3BBE11ED" w14:textId="77777777">
        <w:trPr>
          <w:trHeight w:val="300"/>
        </w:trPr>
        <w:tc>
          <w:tcPr>
            <w:tcW w:w="9016" w:type="dxa"/>
            <w:gridSpan w:val="3"/>
          </w:tcPr>
          <w:p w:rsidRPr="00CD5A0F" w:rsidR="20B7996B" w:rsidP="20B7996B" w:rsidRDefault="20B7996B" w14:paraId="69C08923" w14:textId="5E6FE3A3">
            <w:pPr>
              <w:rPr>
                <w:rFonts w:ascii="Calibri" w:hAnsi="Calibri" w:cs="Calibri"/>
              </w:rPr>
            </w:pPr>
            <w:r w:rsidRPr="00CD5A0F">
              <w:rPr>
                <w:rFonts w:ascii="Calibri" w:hAnsi="Calibri" w:cs="Calibri"/>
              </w:rPr>
              <w:t xml:space="preserve">The PTA expects </w:t>
            </w:r>
            <w:r w:rsidRPr="00CD5A0F" w:rsidR="2C6DD433">
              <w:rPr>
                <w:rFonts w:ascii="Calibri" w:hAnsi="Calibri" w:cs="Calibri"/>
              </w:rPr>
              <w:t xml:space="preserve">a report </w:t>
            </w:r>
            <w:r w:rsidRPr="00CD5A0F" w:rsidR="3635D6C7">
              <w:rPr>
                <w:rFonts w:ascii="Calibri" w:hAnsi="Calibri" w:cs="Calibri"/>
              </w:rPr>
              <w:t>on</w:t>
            </w:r>
            <w:r w:rsidRPr="00CD5A0F" w:rsidR="62B01CDE">
              <w:rPr>
                <w:rFonts w:ascii="Calibri" w:hAnsi="Calibri" w:cs="Calibri"/>
              </w:rPr>
              <w:t xml:space="preserve"> successful </w:t>
            </w:r>
            <w:r w:rsidRPr="00CD5A0F" w:rsidR="3635D6C7">
              <w:rPr>
                <w:rFonts w:ascii="Calibri" w:hAnsi="Calibri" w:cs="Calibri"/>
              </w:rPr>
              <w:t xml:space="preserve">validations </w:t>
            </w:r>
            <w:r w:rsidRPr="00CD5A0F" w:rsidR="6BDCC229">
              <w:rPr>
                <w:rFonts w:ascii="Calibri" w:hAnsi="Calibri" w:cs="Calibri"/>
              </w:rPr>
              <w:t xml:space="preserve">with a city ticket for the city transport in question and the operator in the month of settlement, the price of validation and the coefficient specified in the contract </w:t>
            </w:r>
            <w:r w:rsidRPr="00CD5A0F" w:rsidR="167504AC">
              <w:rPr>
                <w:rFonts w:ascii="Calibri" w:hAnsi="Calibri" w:cs="Calibri"/>
              </w:rPr>
              <w:t>between the PTA and the PTO</w:t>
            </w:r>
            <w:r w:rsidRPr="00CD5A0F" w:rsidR="6BDCC229">
              <w:rPr>
                <w:rFonts w:ascii="Calibri" w:hAnsi="Calibri" w:cs="Calibri"/>
              </w:rPr>
              <w:t>, and the calculation of the subsidy amount in the month of settlement</w:t>
            </w:r>
            <w:r w:rsidRPr="00CD5A0F" w:rsidR="2F98F40A">
              <w:rPr>
                <w:rFonts w:ascii="Calibri" w:hAnsi="Calibri" w:cs="Calibri"/>
              </w:rPr>
              <w:t>.</w:t>
            </w:r>
          </w:p>
        </w:tc>
      </w:tr>
      <w:tr w:rsidRPr="00CD5A0F" w:rsidR="20B7996B" w:rsidTr="48EBACF1" w14:paraId="7C9C314B" w14:textId="77777777">
        <w:trPr>
          <w:trHeight w:val="300"/>
        </w:trPr>
        <w:tc>
          <w:tcPr>
            <w:tcW w:w="4508" w:type="dxa"/>
            <w:vMerge w:val="restart"/>
            <w:shd w:val="clear" w:color="auto" w:fill="BFBFBF" w:themeFill="background1" w:themeFillShade="BF"/>
            <w:vAlign w:val="center"/>
          </w:tcPr>
          <w:p w:rsidRPr="00CD5A0F" w:rsidR="20B7996B" w:rsidP="20B7996B" w:rsidRDefault="20B7996B" w14:paraId="1705257A" w14:textId="2008FA25">
            <w:pPr>
              <w:rPr>
                <w:rFonts w:ascii="Calibri" w:hAnsi="Calibri" w:cs="Calibri"/>
              </w:rPr>
            </w:pPr>
            <w:r w:rsidRPr="00CD5A0F">
              <w:rPr>
                <w:rFonts w:ascii="Calibri" w:hAnsi="Calibri" w:cs="Calibri"/>
              </w:rPr>
              <w:t>The report must be generated</w:t>
            </w:r>
          </w:p>
        </w:tc>
        <w:tc>
          <w:tcPr>
            <w:tcW w:w="2254" w:type="dxa"/>
            <w:shd w:val="clear" w:color="auto" w:fill="F2F2F2" w:themeFill="background1" w:themeFillShade="F2"/>
          </w:tcPr>
          <w:p w:rsidRPr="00CD5A0F" w:rsidR="20B7996B" w:rsidP="20B7996B" w:rsidRDefault="20B7996B" w14:paraId="11093956" w14:textId="1F6BF7C3">
            <w:pPr>
              <w:rPr>
                <w:rFonts w:ascii="Calibri" w:hAnsi="Calibri" w:cs="Calibri"/>
              </w:rPr>
            </w:pPr>
            <w:r w:rsidRPr="00CD5A0F">
              <w:rPr>
                <w:rFonts w:ascii="Calibri" w:hAnsi="Calibri" w:cs="Calibri"/>
              </w:rPr>
              <w:t>Real-time</w:t>
            </w:r>
          </w:p>
        </w:tc>
        <w:tc>
          <w:tcPr>
            <w:tcW w:w="2254" w:type="dxa"/>
            <w:vAlign w:val="center"/>
          </w:tcPr>
          <w:p w:rsidRPr="00CD5A0F" w:rsidR="20B7996B" w:rsidP="20B7996B" w:rsidRDefault="20B7996B" w14:paraId="466E0558" w14:textId="4FD55748">
            <w:pPr>
              <w:jc w:val="center"/>
              <w:rPr>
                <w:rFonts w:ascii="Calibri" w:hAnsi="Calibri" w:cs="Calibri"/>
              </w:rPr>
            </w:pPr>
          </w:p>
        </w:tc>
      </w:tr>
      <w:tr w:rsidRPr="00CD5A0F" w:rsidR="20B7996B" w:rsidTr="48EBACF1" w14:paraId="2B7A9F30" w14:textId="77777777">
        <w:trPr>
          <w:trHeight w:val="300"/>
        </w:trPr>
        <w:tc>
          <w:tcPr>
            <w:tcW w:w="4508" w:type="dxa"/>
            <w:vMerge/>
          </w:tcPr>
          <w:p w:rsidRPr="00CD5A0F" w:rsidR="00376E1F" w:rsidRDefault="00376E1F" w14:paraId="58AC345E" w14:textId="77777777">
            <w:pPr>
              <w:rPr>
                <w:rFonts w:ascii="Calibri" w:hAnsi="Calibri" w:cs="Calibri"/>
              </w:rPr>
            </w:pPr>
          </w:p>
        </w:tc>
        <w:tc>
          <w:tcPr>
            <w:tcW w:w="2254" w:type="dxa"/>
            <w:shd w:val="clear" w:color="auto" w:fill="F2F2F2" w:themeFill="background1" w:themeFillShade="F2"/>
          </w:tcPr>
          <w:p w:rsidRPr="00CD5A0F" w:rsidR="20B7996B" w:rsidP="20B7996B" w:rsidRDefault="20B7996B" w14:paraId="27E1E3C1" w14:textId="13E83830">
            <w:pPr>
              <w:rPr>
                <w:rFonts w:ascii="Calibri" w:hAnsi="Calibri" w:cs="Calibri"/>
              </w:rPr>
            </w:pPr>
            <w:r w:rsidRPr="00CD5A0F">
              <w:rPr>
                <w:rFonts w:ascii="Calibri" w:hAnsi="Calibri" w:cs="Calibri"/>
              </w:rPr>
              <w:t>Daily</w:t>
            </w:r>
          </w:p>
        </w:tc>
        <w:tc>
          <w:tcPr>
            <w:tcW w:w="2254" w:type="dxa"/>
            <w:vAlign w:val="center"/>
          </w:tcPr>
          <w:p w:rsidRPr="00CD5A0F" w:rsidR="20B7996B" w:rsidP="20B7996B" w:rsidRDefault="20B7996B" w14:paraId="616A3DD7" w14:textId="474E4338">
            <w:pPr>
              <w:jc w:val="center"/>
              <w:rPr>
                <w:rFonts w:ascii="Calibri" w:hAnsi="Calibri" w:cs="Calibri"/>
              </w:rPr>
            </w:pPr>
          </w:p>
        </w:tc>
      </w:tr>
      <w:tr w:rsidRPr="00CD5A0F" w:rsidR="20B7996B" w:rsidTr="48EBACF1" w14:paraId="55FA1E41" w14:textId="77777777">
        <w:trPr>
          <w:trHeight w:val="300"/>
        </w:trPr>
        <w:tc>
          <w:tcPr>
            <w:tcW w:w="4508" w:type="dxa"/>
            <w:vMerge/>
          </w:tcPr>
          <w:p w:rsidRPr="00CD5A0F" w:rsidR="00376E1F" w:rsidRDefault="00376E1F" w14:paraId="266AAC40" w14:textId="77777777">
            <w:pPr>
              <w:rPr>
                <w:rFonts w:ascii="Calibri" w:hAnsi="Calibri" w:cs="Calibri"/>
              </w:rPr>
            </w:pPr>
          </w:p>
        </w:tc>
        <w:tc>
          <w:tcPr>
            <w:tcW w:w="2254" w:type="dxa"/>
            <w:shd w:val="clear" w:color="auto" w:fill="F2F2F2" w:themeFill="background1" w:themeFillShade="F2"/>
          </w:tcPr>
          <w:p w:rsidRPr="00CD5A0F" w:rsidR="20B7996B" w:rsidP="20B7996B" w:rsidRDefault="1A490B32" w14:paraId="1A8BA0CD" w14:textId="3263EA84">
            <w:pPr>
              <w:rPr>
                <w:rFonts w:ascii="Calibri" w:hAnsi="Calibri" w:cs="Calibri"/>
              </w:rPr>
            </w:pPr>
            <w:r w:rsidRPr="00CD5A0F">
              <w:rPr>
                <w:rFonts w:ascii="Calibri" w:hAnsi="Calibri" w:cs="Calibri"/>
              </w:rPr>
              <w:t xml:space="preserve">Monthly </w:t>
            </w:r>
            <w:r w:rsidRPr="00CD5A0F" w:rsidR="7EAEEBF7">
              <w:rPr>
                <w:rFonts w:ascii="Calibri" w:hAnsi="Calibri" w:cs="Calibri"/>
              </w:rPr>
              <w:t>and multi-monthly</w:t>
            </w:r>
          </w:p>
        </w:tc>
        <w:tc>
          <w:tcPr>
            <w:tcW w:w="2254" w:type="dxa"/>
            <w:vAlign w:val="center"/>
          </w:tcPr>
          <w:p w:rsidRPr="00CD5A0F" w:rsidR="20B7996B" w:rsidP="20B7996B" w:rsidRDefault="20B7996B" w14:paraId="2EB76D95" w14:textId="41903096">
            <w:pPr>
              <w:jc w:val="center"/>
              <w:rPr>
                <w:rFonts w:ascii="Calibri" w:hAnsi="Calibri" w:cs="Calibri"/>
              </w:rPr>
            </w:pPr>
            <w:r w:rsidRPr="00CD5A0F">
              <w:rPr>
                <w:rFonts w:ascii="Calibri" w:hAnsi="Calibri" w:cs="Calibri"/>
              </w:rPr>
              <w:t>X</w:t>
            </w:r>
          </w:p>
        </w:tc>
      </w:tr>
      <w:tr w:rsidRPr="00CD5A0F" w:rsidR="20B7996B" w:rsidTr="48EBACF1" w14:paraId="592B79AB" w14:textId="77777777">
        <w:trPr>
          <w:trHeight w:val="300"/>
        </w:trPr>
        <w:tc>
          <w:tcPr>
            <w:tcW w:w="4508" w:type="dxa"/>
            <w:vMerge/>
            <w:vAlign w:val="center"/>
          </w:tcPr>
          <w:p w:rsidRPr="00CD5A0F" w:rsidR="00376E1F" w:rsidRDefault="00376E1F" w14:paraId="2D870769" w14:textId="77777777">
            <w:pPr>
              <w:rPr>
                <w:rFonts w:ascii="Calibri" w:hAnsi="Calibri" w:cs="Calibri"/>
              </w:rPr>
            </w:pPr>
          </w:p>
        </w:tc>
        <w:tc>
          <w:tcPr>
            <w:tcW w:w="2254" w:type="dxa"/>
            <w:shd w:val="clear" w:color="auto" w:fill="F2F2F2" w:themeFill="background1" w:themeFillShade="F2"/>
          </w:tcPr>
          <w:p w:rsidRPr="00CD5A0F" w:rsidR="20B7996B" w:rsidP="20B7996B" w:rsidRDefault="20B7996B" w14:paraId="539695A6" w14:textId="11CCC02E">
            <w:pPr>
              <w:rPr>
                <w:rFonts w:ascii="Calibri" w:hAnsi="Calibri" w:cs="Calibri"/>
              </w:rPr>
            </w:pPr>
            <w:r w:rsidRPr="00CD5A0F">
              <w:rPr>
                <w:rFonts w:ascii="Calibri" w:hAnsi="Calibri" w:cs="Calibri"/>
              </w:rPr>
              <w:t>Annually</w:t>
            </w:r>
          </w:p>
        </w:tc>
        <w:tc>
          <w:tcPr>
            <w:tcW w:w="2254" w:type="dxa"/>
            <w:vAlign w:val="center"/>
          </w:tcPr>
          <w:p w:rsidRPr="00CD5A0F" w:rsidR="20B7996B" w:rsidP="20B7996B" w:rsidRDefault="20B7996B" w14:paraId="00BCB764" w14:textId="03F6CAAD">
            <w:pPr>
              <w:jc w:val="center"/>
              <w:rPr>
                <w:rFonts w:ascii="Calibri" w:hAnsi="Calibri" w:cs="Calibri"/>
              </w:rPr>
            </w:pPr>
            <w:r w:rsidRPr="00CD5A0F">
              <w:rPr>
                <w:rFonts w:ascii="Calibri" w:hAnsi="Calibri" w:cs="Calibri"/>
              </w:rPr>
              <w:t>X</w:t>
            </w:r>
          </w:p>
        </w:tc>
      </w:tr>
      <w:tr w:rsidRPr="00CD5A0F" w:rsidR="20B7996B" w:rsidTr="48EBACF1" w14:paraId="3D8A61C4" w14:textId="77777777">
        <w:trPr>
          <w:trHeight w:val="300"/>
        </w:trPr>
        <w:tc>
          <w:tcPr>
            <w:tcW w:w="9016" w:type="dxa"/>
            <w:gridSpan w:val="3"/>
            <w:shd w:val="clear" w:color="auto" w:fill="BFBFBF" w:themeFill="background1" w:themeFillShade="BF"/>
          </w:tcPr>
          <w:p w:rsidRPr="00CD5A0F" w:rsidR="20B7996B" w:rsidP="20B7996B" w:rsidRDefault="20B7996B" w14:paraId="4D277D0E" w14:textId="3FDC9D60">
            <w:pPr>
              <w:rPr>
                <w:rFonts w:ascii="Calibri" w:hAnsi="Calibri" w:cs="Calibri"/>
              </w:rPr>
            </w:pPr>
            <w:r w:rsidRPr="00CD5A0F">
              <w:rPr>
                <w:rFonts w:ascii="Calibri" w:hAnsi="Calibri" w:cs="Calibri"/>
              </w:rPr>
              <w:t>Fulfilment of the condition by the provider (to be completed by the provider)</w:t>
            </w:r>
          </w:p>
        </w:tc>
      </w:tr>
      <w:tr w:rsidRPr="00CD5A0F" w:rsidR="20B7996B" w:rsidTr="48EBACF1" w14:paraId="770B0E45" w14:textId="77777777">
        <w:trPr>
          <w:trHeight w:val="300"/>
        </w:trPr>
        <w:tc>
          <w:tcPr>
            <w:tcW w:w="9016" w:type="dxa"/>
            <w:gridSpan w:val="3"/>
          </w:tcPr>
          <w:p w:rsidRPr="00CD5A0F" w:rsidR="20B7996B" w:rsidP="20B7996B" w:rsidRDefault="20B7996B" w14:paraId="0F06738C" w14:textId="744FABB1">
            <w:pPr>
              <w:rPr>
                <w:rFonts w:ascii="Calibri" w:hAnsi="Calibri" w:cs="Calibri"/>
              </w:rPr>
            </w:pPr>
          </w:p>
        </w:tc>
      </w:tr>
    </w:tbl>
    <w:p w:rsidRPr="00CD5A0F" w:rsidR="20B7996B" w:rsidRDefault="20B7996B" w14:paraId="70242CC7" w14:textId="7F802653">
      <w:pPr>
        <w:rPr>
          <w:rFonts w:ascii="Calibri" w:hAnsi="Calibri" w:cs="Calibri"/>
        </w:rPr>
      </w:pPr>
    </w:p>
    <w:p w:rsidRPr="00CD5A0F" w:rsidR="20B7996B" w:rsidP="20B7996B" w:rsidRDefault="20B7996B" w14:paraId="2F1130AA" w14:textId="0CA9C0FD">
      <w:pPr>
        <w:rPr>
          <w:rFonts w:ascii="Calibri" w:hAnsi="Calibri" w:cs="Calibri"/>
        </w:rPr>
      </w:pPr>
    </w:p>
    <w:p w:rsidRPr="00CD5A0F" w:rsidR="20B7996B" w:rsidP="20B7996B" w:rsidRDefault="20B7996B" w14:paraId="67BFD92E" w14:textId="0F5C0D42">
      <w:pPr>
        <w:rPr>
          <w:rFonts w:ascii="Calibri" w:hAnsi="Calibri" w:cs="Calibri"/>
        </w:rPr>
      </w:pPr>
    </w:p>
    <w:p w:rsidRPr="00CD5A0F" w:rsidR="20B7996B" w:rsidRDefault="20B7996B" w14:paraId="5C32E00C" w14:textId="37FC97BD">
      <w:pPr>
        <w:rPr>
          <w:rFonts w:ascii="Calibri" w:hAnsi="Calibri" w:cs="Calibri"/>
        </w:rPr>
      </w:pPr>
      <w:r w:rsidRPr="00CD5A0F">
        <w:rPr>
          <w:rFonts w:ascii="Calibri" w:hAnsi="Calibri" w:cs="Calibri"/>
        </w:rPr>
        <w:br w:type="page"/>
      </w:r>
    </w:p>
    <w:p w:rsidRPr="00CD5A0F" w:rsidR="21500070" w:rsidP="20B7996B" w:rsidRDefault="101A5FCC" w14:paraId="6CBFB898" w14:textId="3A1C06E6">
      <w:pPr>
        <w:pStyle w:val="Heading1"/>
        <w:rPr>
          <w:rFonts w:ascii="Calibri" w:hAnsi="Calibri" w:cs="Calibri"/>
        </w:rPr>
      </w:pPr>
      <w:bookmarkStart w:name="_Toc1734597954" w:id="2"/>
      <w:r w:rsidRPr="5C65E3D5">
        <w:rPr>
          <w:rFonts w:ascii="Calibri" w:hAnsi="Calibri" w:cs="Calibri"/>
        </w:rPr>
        <w:lastRenderedPageBreak/>
        <w:t xml:space="preserve">3. Report for the calculation of subsidies for the SŽ carrier </w:t>
      </w:r>
      <w:r w:rsidRPr="5C65E3D5" w:rsidR="763032DE">
        <w:rPr>
          <w:rFonts w:ascii="Calibri" w:hAnsi="Calibri" w:cs="Calibri"/>
        </w:rPr>
        <w:t>(P62N)</w:t>
      </w:r>
      <w:bookmarkEnd w:id="2"/>
    </w:p>
    <w:p w:rsidRPr="00CD5A0F" w:rsidR="20B7996B" w:rsidP="20B7996B" w:rsidRDefault="20B7996B" w14:paraId="5D0C1552" w14:textId="07EB0291">
      <w:pPr>
        <w:rPr>
          <w:rFonts w:ascii="Calibri" w:hAnsi="Calibri" w:cs="Calibri"/>
        </w:rPr>
      </w:pPr>
    </w:p>
    <w:tbl>
      <w:tblPr>
        <w:tblStyle w:val="TableGrid"/>
        <w:tblW w:w="0" w:type="auto"/>
        <w:tblBorders>
          <w:top w:val="single" w:color="000000" w:themeColor="text1" w:sz="6" w:space="0"/>
          <w:left w:val="single" w:color="000000" w:themeColor="text1" w:sz="6" w:space="0"/>
          <w:bottom w:val="single" w:color="000000" w:themeColor="text1" w:sz="6" w:space="0"/>
          <w:right w:val="single" w:color="000000" w:themeColor="text1" w:sz="6" w:space="0"/>
          <w:insideH w:val="single" w:color="000000" w:themeColor="text1" w:sz="6" w:space="0"/>
          <w:insideV w:val="single" w:color="000000" w:themeColor="text1" w:sz="6" w:space="0"/>
        </w:tblBorders>
        <w:tblLook w:val="06A0" w:firstRow="1" w:lastRow="0" w:firstColumn="1" w:lastColumn="0" w:noHBand="1" w:noVBand="1"/>
      </w:tblPr>
      <w:tblGrid>
        <w:gridCol w:w="4505"/>
        <w:gridCol w:w="2253"/>
        <w:gridCol w:w="2252"/>
      </w:tblGrid>
      <w:tr w:rsidRPr="00CD5A0F" w:rsidR="20B7996B" w:rsidTr="0C859F2F" w14:paraId="4E8A091A" w14:textId="77777777">
        <w:trPr>
          <w:trHeight w:val="300"/>
        </w:trPr>
        <w:tc>
          <w:tcPr>
            <w:tcW w:w="9016" w:type="dxa"/>
            <w:gridSpan w:val="3"/>
            <w:shd w:val="clear" w:color="auto" w:fill="BFBFBF" w:themeFill="background1" w:themeFillShade="BF"/>
          </w:tcPr>
          <w:p w:rsidRPr="00CD5A0F" w:rsidR="20B7996B" w:rsidP="20B7996B" w:rsidRDefault="20B7996B" w14:paraId="4790B8C0" w14:textId="36A2B2DD">
            <w:pPr>
              <w:rPr>
                <w:rFonts w:ascii="Calibri" w:hAnsi="Calibri" w:cs="Calibri"/>
              </w:rPr>
            </w:pPr>
            <w:r w:rsidRPr="00CD5A0F">
              <w:rPr>
                <w:rFonts w:ascii="Calibri" w:hAnsi="Calibri" w:cs="Calibri"/>
              </w:rPr>
              <w:t>Content description of the report</w:t>
            </w:r>
          </w:p>
        </w:tc>
      </w:tr>
      <w:tr w:rsidRPr="00CD5A0F" w:rsidR="20B7996B" w:rsidTr="0C859F2F" w14:paraId="3838F356" w14:textId="77777777">
        <w:trPr>
          <w:trHeight w:val="300"/>
        </w:trPr>
        <w:tc>
          <w:tcPr>
            <w:tcW w:w="9016" w:type="dxa"/>
            <w:gridSpan w:val="3"/>
          </w:tcPr>
          <w:p w:rsidRPr="00CD5A0F" w:rsidR="20B7996B" w:rsidP="20B7996B" w:rsidRDefault="20B7996B" w14:paraId="2D8D1540" w14:textId="29CAA442">
            <w:pPr>
              <w:rPr>
                <w:rFonts w:ascii="Calibri" w:hAnsi="Calibri" w:cs="Calibri"/>
              </w:rPr>
            </w:pPr>
            <w:r w:rsidRPr="00CD5A0F">
              <w:rPr>
                <w:rFonts w:ascii="Calibri" w:hAnsi="Calibri" w:cs="Calibri"/>
              </w:rPr>
              <w:t xml:space="preserve">PTA expects a report </w:t>
            </w:r>
            <w:r w:rsidRPr="00CD5A0F" w:rsidR="2CCDD197">
              <w:rPr>
                <w:rFonts w:ascii="Calibri" w:hAnsi="Calibri" w:cs="Calibri"/>
              </w:rPr>
              <w:t>on the number of successful validations of subsidized ticket holders on the carrier's vehicles (separately for intercity and city tickets)</w:t>
            </w:r>
            <w:r w:rsidRPr="00CD5A0F" w:rsidR="3D3B51CA">
              <w:rPr>
                <w:rFonts w:ascii="Calibri" w:hAnsi="Calibri" w:cs="Calibri"/>
              </w:rPr>
              <w:t xml:space="preserve">. The report </w:t>
            </w:r>
            <w:r w:rsidRPr="00CD5A0F" w:rsidR="4E8888E0">
              <w:rPr>
                <w:rFonts w:ascii="Calibri" w:hAnsi="Calibri" w:cs="Calibri"/>
              </w:rPr>
              <w:t>contains:</w:t>
            </w:r>
          </w:p>
          <w:p w:rsidRPr="00CD5A0F" w:rsidR="2CCDD197" w:rsidP="20B7996B" w:rsidRDefault="2CCDD197" w14:paraId="1387A6C1" w14:textId="6286BD75">
            <w:pPr>
              <w:pStyle w:val="ListParagraph"/>
              <w:numPr>
                <w:ilvl w:val="0"/>
                <w:numId w:val="29"/>
              </w:numPr>
              <w:rPr>
                <w:rFonts w:ascii="Calibri" w:hAnsi="Calibri" w:cs="Calibri"/>
              </w:rPr>
            </w:pPr>
            <w:r w:rsidRPr="00CD5A0F">
              <w:rPr>
                <w:rFonts w:ascii="Calibri" w:hAnsi="Calibri" w:cs="Calibri"/>
              </w:rPr>
              <w:t xml:space="preserve">the average distance traveled by holders of single tickets in the month of settlement for the carrier, </w:t>
            </w:r>
          </w:p>
          <w:p w:rsidRPr="00CD5A0F" w:rsidR="2CCDD197" w:rsidP="20B7996B" w:rsidRDefault="2CCDD197" w14:paraId="72AD827C" w14:textId="3DAA5F9A">
            <w:pPr>
              <w:pStyle w:val="ListParagraph"/>
              <w:numPr>
                <w:ilvl w:val="0"/>
                <w:numId w:val="29"/>
              </w:numPr>
              <w:rPr>
                <w:rFonts w:ascii="Calibri" w:hAnsi="Calibri" w:cs="Calibri"/>
              </w:rPr>
            </w:pPr>
            <w:r w:rsidRPr="00CD5A0F">
              <w:rPr>
                <w:rFonts w:ascii="Calibri" w:hAnsi="Calibri" w:cs="Calibri"/>
              </w:rPr>
              <w:t xml:space="preserve">the price of travel for the average distance, </w:t>
            </w:r>
          </w:p>
          <w:p w:rsidRPr="00CD5A0F" w:rsidR="2CCDD197" w:rsidP="20B7996B" w:rsidRDefault="2CCDD197" w14:paraId="2D1A1A1F" w14:textId="5010110F">
            <w:pPr>
              <w:pStyle w:val="ListParagraph"/>
              <w:numPr>
                <w:ilvl w:val="0"/>
                <w:numId w:val="29"/>
              </w:numPr>
              <w:rPr>
                <w:rFonts w:ascii="Calibri" w:hAnsi="Calibri" w:cs="Calibri"/>
              </w:rPr>
            </w:pPr>
            <w:r w:rsidRPr="00CD5A0F">
              <w:rPr>
                <w:rFonts w:ascii="Calibri" w:hAnsi="Calibri" w:cs="Calibri"/>
              </w:rPr>
              <w:t xml:space="preserve">the amount of revenue from subsidized tickets sold in the billing month </w:t>
            </w:r>
          </w:p>
          <w:p w:rsidRPr="00CD5A0F" w:rsidR="2CCDD197" w:rsidP="20B7996B" w:rsidRDefault="2CCDD197" w14:paraId="289BB0BE" w14:textId="7A545463">
            <w:pPr>
              <w:pStyle w:val="ListParagraph"/>
              <w:numPr>
                <w:ilvl w:val="0"/>
                <w:numId w:val="29"/>
              </w:numPr>
              <w:rPr>
                <w:rFonts w:ascii="Calibri" w:hAnsi="Calibri" w:cs="Calibri"/>
              </w:rPr>
            </w:pPr>
            <w:r w:rsidRPr="00CD5A0F">
              <w:rPr>
                <w:rFonts w:ascii="Calibri" w:hAnsi="Calibri" w:cs="Calibri"/>
              </w:rPr>
              <w:t>calculation of the amount of subsidy to which the carrier is entitled</w:t>
            </w:r>
            <w:r w:rsidRPr="00CD5A0F" w:rsidR="2DBF383E">
              <w:rPr>
                <w:rFonts w:ascii="Calibri" w:hAnsi="Calibri" w:cs="Calibri"/>
              </w:rPr>
              <w:t>.</w:t>
            </w:r>
          </w:p>
        </w:tc>
      </w:tr>
      <w:tr w:rsidRPr="00CD5A0F" w:rsidR="20B7996B" w:rsidTr="0C859F2F" w14:paraId="589107F8" w14:textId="77777777">
        <w:trPr>
          <w:trHeight w:val="300"/>
        </w:trPr>
        <w:tc>
          <w:tcPr>
            <w:tcW w:w="4508" w:type="dxa"/>
            <w:vMerge w:val="restart"/>
            <w:shd w:val="clear" w:color="auto" w:fill="BFBFBF" w:themeFill="background1" w:themeFillShade="BF"/>
            <w:vAlign w:val="center"/>
          </w:tcPr>
          <w:p w:rsidRPr="00CD5A0F" w:rsidR="20B7996B" w:rsidP="20B7996B" w:rsidRDefault="20B7996B" w14:paraId="3ED0B8E7" w14:textId="2008FA25">
            <w:pPr>
              <w:rPr>
                <w:rFonts w:ascii="Calibri" w:hAnsi="Calibri" w:cs="Calibri"/>
              </w:rPr>
            </w:pPr>
            <w:r w:rsidRPr="00CD5A0F">
              <w:rPr>
                <w:rFonts w:ascii="Calibri" w:hAnsi="Calibri" w:cs="Calibri"/>
              </w:rPr>
              <w:t>The report must be generated</w:t>
            </w:r>
          </w:p>
        </w:tc>
        <w:tc>
          <w:tcPr>
            <w:tcW w:w="2254" w:type="dxa"/>
            <w:shd w:val="clear" w:color="auto" w:fill="F2F2F2" w:themeFill="background1" w:themeFillShade="F2"/>
          </w:tcPr>
          <w:p w:rsidRPr="00CD5A0F" w:rsidR="20B7996B" w:rsidP="20B7996B" w:rsidRDefault="20B7996B" w14:paraId="320A2AC4" w14:textId="1F6BF7C3">
            <w:pPr>
              <w:rPr>
                <w:rFonts w:ascii="Calibri" w:hAnsi="Calibri" w:cs="Calibri"/>
              </w:rPr>
            </w:pPr>
            <w:r w:rsidRPr="00CD5A0F">
              <w:rPr>
                <w:rFonts w:ascii="Calibri" w:hAnsi="Calibri" w:cs="Calibri"/>
              </w:rPr>
              <w:t>Real-time</w:t>
            </w:r>
          </w:p>
        </w:tc>
        <w:tc>
          <w:tcPr>
            <w:tcW w:w="2254" w:type="dxa"/>
            <w:vAlign w:val="center"/>
          </w:tcPr>
          <w:p w:rsidRPr="00CD5A0F" w:rsidR="20B7996B" w:rsidP="20B7996B" w:rsidRDefault="20B7996B" w14:paraId="76B466F1" w14:textId="4FD55748">
            <w:pPr>
              <w:jc w:val="center"/>
              <w:rPr>
                <w:rFonts w:ascii="Calibri" w:hAnsi="Calibri" w:cs="Calibri"/>
              </w:rPr>
            </w:pPr>
          </w:p>
        </w:tc>
      </w:tr>
      <w:tr w:rsidRPr="00CD5A0F" w:rsidR="20B7996B" w:rsidTr="0C859F2F" w14:paraId="498D597F" w14:textId="77777777">
        <w:trPr>
          <w:trHeight w:val="300"/>
        </w:trPr>
        <w:tc>
          <w:tcPr>
            <w:tcW w:w="4508" w:type="dxa"/>
            <w:vMerge/>
          </w:tcPr>
          <w:p w:rsidRPr="00CD5A0F" w:rsidR="00376E1F" w:rsidRDefault="00376E1F" w14:paraId="7F2971CF" w14:textId="77777777">
            <w:pPr>
              <w:rPr>
                <w:rFonts w:ascii="Calibri" w:hAnsi="Calibri" w:cs="Calibri"/>
              </w:rPr>
            </w:pPr>
          </w:p>
        </w:tc>
        <w:tc>
          <w:tcPr>
            <w:tcW w:w="2254" w:type="dxa"/>
            <w:shd w:val="clear" w:color="auto" w:fill="F2F2F2" w:themeFill="background1" w:themeFillShade="F2"/>
          </w:tcPr>
          <w:p w:rsidRPr="00CD5A0F" w:rsidR="20B7996B" w:rsidP="20B7996B" w:rsidRDefault="20B7996B" w14:paraId="67810049" w14:textId="13E83830">
            <w:pPr>
              <w:rPr>
                <w:rFonts w:ascii="Calibri" w:hAnsi="Calibri" w:cs="Calibri"/>
              </w:rPr>
            </w:pPr>
            <w:r w:rsidRPr="00CD5A0F">
              <w:rPr>
                <w:rFonts w:ascii="Calibri" w:hAnsi="Calibri" w:cs="Calibri"/>
              </w:rPr>
              <w:t>Daily</w:t>
            </w:r>
          </w:p>
        </w:tc>
        <w:tc>
          <w:tcPr>
            <w:tcW w:w="2254" w:type="dxa"/>
            <w:vAlign w:val="center"/>
          </w:tcPr>
          <w:p w:rsidRPr="00CD5A0F" w:rsidR="20B7996B" w:rsidP="20B7996B" w:rsidRDefault="20B7996B" w14:paraId="2BC3F9F5" w14:textId="474E4338">
            <w:pPr>
              <w:jc w:val="center"/>
              <w:rPr>
                <w:rFonts w:ascii="Calibri" w:hAnsi="Calibri" w:cs="Calibri"/>
              </w:rPr>
            </w:pPr>
          </w:p>
        </w:tc>
      </w:tr>
      <w:tr w:rsidRPr="00CD5A0F" w:rsidR="20B7996B" w:rsidTr="0C859F2F" w14:paraId="6386A4C0" w14:textId="77777777">
        <w:trPr>
          <w:trHeight w:val="300"/>
        </w:trPr>
        <w:tc>
          <w:tcPr>
            <w:tcW w:w="4508" w:type="dxa"/>
            <w:vMerge/>
          </w:tcPr>
          <w:p w:rsidRPr="00CD5A0F" w:rsidR="00376E1F" w:rsidRDefault="00376E1F" w14:paraId="7E3C2D73" w14:textId="77777777">
            <w:pPr>
              <w:rPr>
                <w:rFonts w:ascii="Calibri" w:hAnsi="Calibri" w:cs="Calibri"/>
              </w:rPr>
            </w:pPr>
          </w:p>
        </w:tc>
        <w:tc>
          <w:tcPr>
            <w:tcW w:w="2254" w:type="dxa"/>
            <w:shd w:val="clear" w:color="auto" w:fill="F2F2F2" w:themeFill="background1" w:themeFillShade="F2"/>
          </w:tcPr>
          <w:p w:rsidRPr="00CD5A0F" w:rsidR="20B7996B" w:rsidP="20B7996B" w:rsidRDefault="20B7996B" w14:paraId="5EDAA253" w14:textId="1B214B1C">
            <w:pPr>
              <w:rPr>
                <w:rFonts w:ascii="Calibri" w:hAnsi="Calibri" w:cs="Calibri"/>
              </w:rPr>
            </w:pPr>
            <w:r w:rsidRPr="00CD5A0F">
              <w:rPr>
                <w:rFonts w:ascii="Calibri" w:hAnsi="Calibri" w:cs="Calibri"/>
              </w:rPr>
              <w:t xml:space="preserve">Monthly </w:t>
            </w:r>
            <w:r w:rsidRPr="00CD5A0F" w:rsidR="4913204E">
              <w:rPr>
                <w:rFonts w:ascii="Calibri" w:hAnsi="Calibri" w:cs="Calibri"/>
              </w:rPr>
              <w:t>and multi-monthly</w:t>
            </w:r>
          </w:p>
        </w:tc>
        <w:tc>
          <w:tcPr>
            <w:tcW w:w="2254" w:type="dxa"/>
            <w:vAlign w:val="center"/>
          </w:tcPr>
          <w:p w:rsidRPr="00CD5A0F" w:rsidR="20B7996B" w:rsidP="20B7996B" w:rsidRDefault="20B7996B" w14:paraId="7F879C22" w14:textId="41903096">
            <w:pPr>
              <w:jc w:val="center"/>
              <w:rPr>
                <w:rFonts w:ascii="Calibri" w:hAnsi="Calibri" w:cs="Calibri"/>
              </w:rPr>
            </w:pPr>
            <w:r w:rsidRPr="00CD5A0F">
              <w:rPr>
                <w:rFonts w:ascii="Calibri" w:hAnsi="Calibri" w:cs="Calibri"/>
              </w:rPr>
              <w:t>X</w:t>
            </w:r>
          </w:p>
        </w:tc>
      </w:tr>
      <w:tr w:rsidRPr="00CD5A0F" w:rsidR="20B7996B" w:rsidTr="0C859F2F" w14:paraId="3D8E5931" w14:textId="77777777">
        <w:trPr>
          <w:trHeight w:val="300"/>
        </w:trPr>
        <w:tc>
          <w:tcPr>
            <w:tcW w:w="4508" w:type="dxa"/>
            <w:vMerge/>
            <w:vAlign w:val="center"/>
          </w:tcPr>
          <w:p w:rsidRPr="00CD5A0F" w:rsidR="00376E1F" w:rsidRDefault="00376E1F" w14:paraId="6FD165FE" w14:textId="77777777">
            <w:pPr>
              <w:rPr>
                <w:rFonts w:ascii="Calibri" w:hAnsi="Calibri" w:cs="Calibri"/>
              </w:rPr>
            </w:pPr>
          </w:p>
        </w:tc>
        <w:tc>
          <w:tcPr>
            <w:tcW w:w="2254" w:type="dxa"/>
            <w:shd w:val="clear" w:color="auto" w:fill="F2F2F2" w:themeFill="background1" w:themeFillShade="F2"/>
          </w:tcPr>
          <w:p w:rsidRPr="00CD5A0F" w:rsidR="20B7996B" w:rsidP="20B7996B" w:rsidRDefault="20B7996B" w14:paraId="096AD704" w14:textId="11CCC02E">
            <w:pPr>
              <w:rPr>
                <w:rFonts w:ascii="Calibri" w:hAnsi="Calibri" w:cs="Calibri"/>
              </w:rPr>
            </w:pPr>
            <w:r w:rsidRPr="00CD5A0F">
              <w:rPr>
                <w:rFonts w:ascii="Calibri" w:hAnsi="Calibri" w:cs="Calibri"/>
              </w:rPr>
              <w:t>Annually</w:t>
            </w:r>
          </w:p>
        </w:tc>
        <w:tc>
          <w:tcPr>
            <w:tcW w:w="2254" w:type="dxa"/>
            <w:vAlign w:val="center"/>
          </w:tcPr>
          <w:p w:rsidRPr="00CD5A0F" w:rsidR="20B7996B" w:rsidP="20B7996B" w:rsidRDefault="20B7996B" w14:paraId="6F814811" w14:textId="03F6CAAD">
            <w:pPr>
              <w:jc w:val="center"/>
              <w:rPr>
                <w:rFonts w:ascii="Calibri" w:hAnsi="Calibri" w:cs="Calibri"/>
              </w:rPr>
            </w:pPr>
            <w:r w:rsidRPr="00CD5A0F">
              <w:rPr>
                <w:rFonts w:ascii="Calibri" w:hAnsi="Calibri" w:cs="Calibri"/>
              </w:rPr>
              <w:t>X</w:t>
            </w:r>
          </w:p>
        </w:tc>
      </w:tr>
      <w:tr w:rsidRPr="00CD5A0F" w:rsidR="20B7996B" w:rsidTr="0C859F2F" w14:paraId="719C1CC5" w14:textId="77777777">
        <w:trPr>
          <w:trHeight w:val="300"/>
        </w:trPr>
        <w:tc>
          <w:tcPr>
            <w:tcW w:w="9016" w:type="dxa"/>
            <w:gridSpan w:val="3"/>
            <w:shd w:val="clear" w:color="auto" w:fill="BFBFBF" w:themeFill="background1" w:themeFillShade="BF"/>
          </w:tcPr>
          <w:p w:rsidRPr="00CD5A0F" w:rsidR="20B7996B" w:rsidP="20B7996B" w:rsidRDefault="20B7996B" w14:paraId="09E65011" w14:textId="3FDC9D60">
            <w:pPr>
              <w:rPr>
                <w:rFonts w:ascii="Calibri" w:hAnsi="Calibri" w:cs="Calibri"/>
              </w:rPr>
            </w:pPr>
            <w:r w:rsidRPr="00CD5A0F">
              <w:rPr>
                <w:rFonts w:ascii="Calibri" w:hAnsi="Calibri" w:cs="Calibri"/>
              </w:rPr>
              <w:t>Fulfilment of the condition by the provider is completed by the provider)</w:t>
            </w:r>
          </w:p>
        </w:tc>
      </w:tr>
      <w:tr w:rsidRPr="00CD5A0F" w:rsidR="20B7996B" w:rsidTr="0C859F2F" w14:paraId="0E046FD3" w14:textId="77777777">
        <w:trPr>
          <w:trHeight w:val="300"/>
        </w:trPr>
        <w:tc>
          <w:tcPr>
            <w:tcW w:w="9016" w:type="dxa"/>
            <w:gridSpan w:val="3"/>
          </w:tcPr>
          <w:p w:rsidRPr="00CD5A0F" w:rsidR="20B7996B" w:rsidP="20B7996B" w:rsidRDefault="20B7996B" w14:paraId="047D9C6B" w14:textId="744FABB1">
            <w:pPr>
              <w:rPr>
                <w:rFonts w:ascii="Calibri" w:hAnsi="Calibri" w:cs="Calibri"/>
              </w:rPr>
            </w:pPr>
          </w:p>
        </w:tc>
      </w:tr>
    </w:tbl>
    <w:p w:rsidRPr="00CD5A0F" w:rsidR="20B7996B" w:rsidP="20B7996B" w:rsidRDefault="20B7996B" w14:paraId="33178564" w14:textId="4E3AEF8C">
      <w:pPr>
        <w:rPr>
          <w:rFonts w:ascii="Calibri" w:hAnsi="Calibri" w:cs="Calibri"/>
        </w:rPr>
      </w:pPr>
    </w:p>
    <w:p w:rsidRPr="00CD5A0F" w:rsidR="20B7996B" w:rsidP="20B7996B" w:rsidRDefault="20B7996B" w14:paraId="73C179E8" w14:textId="6A18D8B7">
      <w:pPr>
        <w:rPr>
          <w:rFonts w:ascii="Calibri" w:hAnsi="Calibri" w:cs="Calibri"/>
        </w:rPr>
      </w:pPr>
    </w:p>
    <w:p w:rsidRPr="00CD5A0F" w:rsidR="20B7996B" w:rsidP="20B7996B" w:rsidRDefault="20B7996B" w14:paraId="7FE0833F" w14:textId="09822E7D">
      <w:pPr>
        <w:rPr>
          <w:rFonts w:ascii="Calibri" w:hAnsi="Calibri" w:cs="Calibri"/>
        </w:rPr>
      </w:pPr>
    </w:p>
    <w:p w:rsidRPr="00CD5A0F" w:rsidR="20B7996B" w:rsidP="20B7996B" w:rsidRDefault="20B7996B" w14:paraId="2A1BB15D" w14:textId="588C927E">
      <w:pPr>
        <w:rPr>
          <w:rFonts w:ascii="Calibri" w:hAnsi="Calibri" w:cs="Calibri"/>
        </w:rPr>
      </w:pPr>
    </w:p>
    <w:p w:rsidRPr="00CD5A0F" w:rsidR="20B7996B" w:rsidP="20B7996B" w:rsidRDefault="20B7996B" w14:paraId="572AED56" w14:textId="3D71A061">
      <w:pPr>
        <w:rPr>
          <w:rFonts w:ascii="Calibri" w:hAnsi="Calibri" w:cs="Calibri"/>
        </w:rPr>
      </w:pPr>
    </w:p>
    <w:p w:rsidRPr="00CD5A0F" w:rsidR="0C859F2F" w:rsidRDefault="0C859F2F" w14:paraId="6D69E4C9" w14:textId="2697D6F8">
      <w:pPr>
        <w:rPr>
          <w:rFonts w:ascii="Calibri" w:hAnsi="Calibri" w:cs="Calibri"/>
        </w:rPr>
      </w:pPr>
    </w:p>
    <w:p w:rsidRPr="00CD5A0F" w:rsidR="0C859F2F" w:rsidRDefault="0C859F2F" w14:paraId="1EF86703" w14:textId="5B62642C">
      <w:pPr>
        <w:rPr>
          <w:rFonts w:ascii="Calibri" w:hAnsi="Calibri" w:cs="Calibri"/>
        </w:rPr>
      </w:pPr>
    </w:p>
    <w:p w:rsidRPr="00CD5A0F" w:rsidR="0C859F2F" w:rsidRDefault="0C859F2F" w14:paraId="3C04FB2D" w14:textId="1B2AA9E7">
      <w:pPr>
        <w:rPr>
          <w:rFonts w:ascii="Calibri" w:hAnsi="Calibri" w:cs="Calibri"/>
        </w:rPr>
      </w:pPr>
    </w:p>
    <w:p w:rsidRPr="00CD5A0F" w:rsidR="0C859F2F" w:rsidRDefault="0C859F2F" w14:paraId="171E79C9" w14:textId="6AC73353">
      <w:pPr>
        <w:rPr>
          <w:rFonts w:ascii="Calibri" w:hAnsi="Calibri" w:cs="Calibri"/>
        </w:rPr>
      </w:pPr>
    </w:p>
    <w:p w:rsidRPr="00CD5A0F" w:rsidR="0C859F2F" w:rsidRDefault="0C859F2F" w14:paraId="39E0ED15" w14:textId="1DE12944">
      <w:pPr>
        <w:rPr>
          <w:rFonts w:ascii="Calibri" w:hAnsi="Calibri" w:cs="Calibri"/>
        </w:rPr>
      </w:pPr>
    </w:p>
    <w:p w:rsidRPr="00CD5A0F" w:rsidR="0C859F2F" w:rsidRDefault="0C859F2F" w14:paraId="5E07DAE8" w14:textId="25CC050A">
      <w:pPr>
        <w:rPr>
          <w:rFonts w:ascii="Calibri" w:hAnsi="Calibri" w:cs="Calibri"/>
        </w:rPr>
      </w:pPr>
    </w:p>
    <w:p w:rsidRPr="00CD5A0F" w:rsidR="0C859F2F" w:rsidRDefault="0C859F2F" w14:paraId="384D7DD9" w14:textId="181AFF17">
      <w:pPr>
        <w:rPr>
          <w:rFonts w:ascii="Calibri" w:hAnsi="Calibri" w:cs="Calibri"/>
        </w:rPr>
      </w:pPr>
    </w:p>
    <w:p w:rsidRPr="00CD5A0F" w:rsidR="20B7996B" w:rsidP="20B7996B" w:rsidRDefault="20B7996B" w14:paraId="728165B9" w14:textId="4E3AEF8C">
      <w:pPr>
        <w:rPr>
          <w:rFonts w:ascii="Calibri" w:hAnsi="Calibri" w:cs="Calibri"/>
        </w:rPr>
      </w:pPr>
    </w:p>
    <w:p w:rsidRPr="00CD5A0F" w:rsidR="20B7996B" w:rsidP="20B7996B" w:rsidRDefault="20B7996B" w14:paraId="3E241D77" w14:textId="6A18D8B7">
      <w:pPr>
        <w:rPr>
          <w:rFonts w:ascii="Calibri" w:hAnsi="Calibri" w:cs="Calibri"/>
        </w:rPr>
      </w:pPr>
    </w:p>
    <w:p w:rsidRPr="00CD5A0F" w:rsidR="20B7996B" w:rsidRDefault="20B7996B" w14:paraId="0BD1D01F" w14:textId="56CCCF5B">
      <w:pPr>
        <w:rPr>
          <w:rFonts w:ascii="Calibri" w:hAnsi="Calibri" w:cs="Calibri"/>
        </w:rPr>
      </w:pPr>
      <w:r w:rsidRPr="00CD5A0F">
        <w:rPr>
          <w:rFonts w:ascii="Calibri" w:hAnsi="Calibri" w:cs="Calibri"/>
        </w:rPr>
        <w:br w:type="page"/>
      </w:r>
    </w:p>
    <w:p w:rsidRPr="00CD5A0F" w:rsidR="4EAEE414" w:rsidP="20B7996B" w:rsidRDefault="73BAC1B4" w14:paraId="1C1F0D00" w14:textId="0572CFB8">
      <w:pPr>
        <w:pStyle w:val="Heading1"/>
        <w:rPr>
          <w:rFonts w:ascii="Calibri" w:hAnsi="Calibri" w:cs="Calibri"/>
        </w:rPr>
      </w:pPr>
      <w:bookmarkStart w:name="_Toc2000562477" w:id="3"/>
      <w:r w:rsidRPr="5C65E3D5">
        <w:rPr>
          <w:rFonts w:ascii="Calibri" w:hAnsi="Calibri" w:cs="Calibri"/>
        </w:rPr>
        <w:lastRenderedPageBreak/>
        <w:t>4</w:t>
      </w:r>
      <w:r w:rsidRPr="5C65E3D5" w:rsidR="0EFBB5E0">
        <w:rPr>
          <w:rFonts w:ascii="Calibri" w:hAnsi="Calibri" w:cs="Calibri"/>
        </w:rPr>
        <w:t>. Report for the settlement of the CIRIUS and IRIS subsidy (P63, P64)</w:t>
      </w:r>
      <w:bookmarkEnd w:id="3"/>
    </w:p>
    <w:p w:rsidRPr="00CD5A0F" w:rsidR="20B7996B" w:rsidP="20B7996B" w:rsidRDefault="20B7996B" w14:paraId="0C567CCD" w14:textId="07EB0291">
      <w:pPr>
        <w:rPr>
          <w:rFonts w:ascii="Calibri" w:hAnsi="Calibri" w:cs="Calibri"/>
        </w:rPr>
      </w:pPr>
    </w:p>
    <w:tbl>
      <w:tblPr>
        <w:tblStyle w:val="TableGrid"/>
        <w:tblW w:w="0" w:type="auto"/>
        <w:tblBorders>
          <w:top w:val="single" w:color="000000" w:themeColor="text1" w:sz="6" w:space="0"/>
          <w:left w:val="single" w:color="000000" w:themeColor="text1" w:sz="6" w:space="0"/>
          <w:bottom w:val="single" w:color="000000" w:themeColor="text1" w:sz="6" w:space="0"/>
          <w:right w:val="single" w:color="000000" w:themeColor="text1" w:sz="6" w:space="0"/>
          <w:insideH w:val="single" w:color="000000" w:themeColor="text1" w:sz="6" w:space="0"/>
          <w:insideV w:val="single" w:color="000000" w:themeColor="text1" w:sz="6" w:space="0"/>
        </w:tblBorders>
        <w:tblLook w:val="06A0" w:firstRow="1" w:lastRow="0" w:firstColumn="1" w:lastColumn="0" w:noHBand="1" w:noVBand="1"/>
      </w:tblPr>
      <w:tblGrid>
        <w:gridCol w:w="4505"/>
        <w:gridCol w:w="2253"/>
        <w:gridCol w:w="2252"/>
      </w:tblGrid>
      <w:tr w:rsidRPr="00CD5A0F" w:rsidR="20B7996B" w:rsidTr="0C859F2F" w14:paraId="7F9B6094" w14:textId="77777777">
        <w:trPr>
          <w:trHeight w:val="300"/>
        </w:trPr>
        <w:tc>
          <w:tcPr>
            <w:tcW w:w="9016" w:type="dxa"/>
            <w:gridSpan w:val="3"/>
            <w:shd w:val="clear" w:color="auto" w:fill="BFBFBF" w:themeFill="background1" w:themeFillShade="BF"/>
          </w:tcPr>
          <w:p w:rsidRPr="00CD5A0F" w:rsidR="20B7996B" w:rsidP="20B7996B" w:rsidRDefault="20B7996B" w14:paraId="5E9F0E77" w14:textId="36A2B2DD">
            <w:pPr>
              <w:rPr>
                <w:rFonts w:ascii="Calibri" w:hAnsi="Calibri" w:cs="Calibri"/>
              </w:rPr>
            </w:pPr>
            <w:r w:rsidRPr="00CD5A0F">
              <w:rPr>
                <w:rFonts w:ascii="Calibri" w:hAnsi="Calibri" w:cs="Calibri"/>
              </w:rPr>
              <w:t>Content description of the report</w:t>
            </w:r>
          </w:p>
        </w:tc>
      </w:tr>
      <w:tr w:rsidRPr="00CD5A0F" w:rsidR="20B7996B" w:rsidTr="0C859F2F" w14:paraId="3EA7B03E" w14:textId="77777777">
        <w:trPr>
          <w:trHeight w:val="300"/>
        </w:trPr>
        <w:tc>
          <w:tcPr>
            <w:tcW w:w="9016" w:type="dxa"/>
            <w:gridSpan w:val="3"/>
          </w:tcPr>
          <w:p w:rsidRPr="00CD5A0F" w:rsidR="20B7996B" w:rsidP="20B7996B" w:rsidRDefault="20B7996B" w14:paraId="3DDF1787" w14:textId="32090EB2">
            <w:pPr>
              <w:rPr>
                <w:rFonts w:ascii="Calibri" w:hAnsi="Calibri" w:cs="Calibri"/>
              </w:rPr>
            </w:pPr>
            <w:r w:rsidRPr="00CD5A0F">
              <w:rPr>
                <w:rFonts w:ascii="Calibri" w:hAnsi="Calibri" w:cs="Calibri"/>
              </w:rPr>
              <w:t xml:space="preserve">The PTA expects a report </w:t>
            </w:r>
            <w:r w:rsidRPr="00CD5A0F" w:rsidR="05D7DCD0">
              <w:rPr>
                <w:rFonts w:ascii="Calibri" w:hAnsi="Calibri" w:cs="Calibri"/>
              </w:rPr>
              <w:t>on the number of beneficiaries of subsidized transport who are enrolled in a specific educational institution (CIRIUS and IRIS). The report must contain:</w:t>
            </w:r>
          </w:p>
          <w:p w:rsidRPr="00CD5A0F" w:rsidR="18A818C5" w:rsidP="0C859F2F" w:rsidRDefault="18A818C5" w14:paraId="29DED23B" w14:textId="0CE57DA6">
            <w:pPr>
              <w:pStyle w:val="ListParagraph"/>
              <w:numPr>
                <w:ilvl w:val="0"/>
                <w:numId w:val="28"/>
              </w:numPr>
              <w:rPr>
                <w:rFonts w:ascii="Calibri" w:hAnsi="Calibri" w:cs="Calibri"/>
              </w:rPr>
            </w:pPr>
            <w:r w:rsidRPr="00CD5A0F">
              <w:rPr>
                <w:rFonts w:ascii="Calibri" w:hAnsi="Calibri" w:cs="Calibri"/>
              </w:rPr>
              <w:t xml:space="preserve">type of ticket, </w:t>
            </w:r>
          </w:p>
          <w:p w:rsidRPr="00CD5A0F" w:rsidR="18A818C5" w:rsidP="0C859F2F" w:rsidRDefault="18A818C5" w14:paraId="0E50097B" w14:textId="3C6BE376">
            <w:pPr>
              <w:pStyle w:val="ListParagraph"/>
              <w:numPr>
                <w:ilvl w:val="0"/>
                <w:numId w:val="28"/>
              </w:numPr>
              <w:rPr>
                <w:rFonts w:ascii="Calibri" w:hAnsi="Calibri" w:cs="Calibri"/>
              </w:rPr>
            </w:pPr>
            <w:r w:rsidRPr="00CD5A0F">
              <w:rPr>
                <w:rFonts w:ascii="Calibri" w:hAnsi="Calibri" w:cs="Calibri"/>
              </w:rPr>
              <w:t xml:space="preserve">full price of a </w:t>
            </w:r>
            <w:r w:rsidRPr="00CD5A0F" w:rsidR="31CC4E7C">
              <w:rPr>
                <w:rFonts w:ascii="Calibri" w:hAnsi="Calibri" w:cs="Calibri"/>
              </w:rPr>
              <w:t xml:space="preserve">monthly </w:t>
            </w:r>
            <w:r w:rsidRPr="00CD5A0F">
              <w:rPr>
                <w:rFonts w:ascii="Calibri" w:hAnsi="Calibri" w:cs="Calibri"/>
              </w:rPr>
              <w:t>ticket</w:t>
            </w:r>
          </w:p>
          <w:p w:rsidRPr="00CD5A0F" w:rsidR="791D4692" w:rsidP="20B7996B" w:rsidRDefault="6699C500" w14:paraId="4CA8E59B" w14:textId="06EC6289">
            <w:pPr>
              <w:pStyle w:val="ListParagraph"/>
              <w:numPr>
                <w:ilvl w:val="0"/>
                <w:numId w:val="28"/>
              </w:numPr>
              <w:rPr>
                <w:rFonts w:ascii="Calibri" w:hAnsi="Calibri" w:cs="Calibri"/>
              </w:rPr>
            </w:pPr>
            <w:r w:rsidRPr="00CD5A0F">
              <w:rPr>
                <w:rFonts w:ascii="Calibri" w:hAnsi="Calibri" w:cs="Calibri"/>
              </w:rPr>
              <w:t xml:space="preserve">monthly share of </w:t>
            </w:r>
            <w:r w:rsidRPr="00CD5A0F" w:rsidR="3AEEBDC4">
              <w:rPr>
                <w:rFonts w:ascii="Calibri" w:hAnsi="Calibri" w:cs="Calibri"/>
              </w:rPr>
              <w:t xml:space="preserve">the full price of </w:t>
            </w:r>
            <w:r w:rsidRPr="00CD5A0F">
              <w:rPr>
                <w:rFonts w:ascii="Calibri" w:hAnsi="Calibri" w:cs="Calibri"/>
              </w:rPr>
              <w:t>an annual ticket</w:t>
            </w:r>
            <w:r w:rsidRPr="00CD5A0F" w:rsidR="4B858F9E">
              <w:rPr>
                <w:rFonts w:ascii="Calibri" w:hAnsi="Calibri" w:cs="Calibri"/>
              </w:rPr>
              <w:t>,</w:t>
            </w:r>
          </w:p>
          <w:p w:rsidRPr="00CD5A0F" w:rsidR="05D7DCD0" w:rsidP="20B7996B" w:rsidRDefault="05D7DCD0" w14:paraId="4F9B090D" w14:textId="42761991">
            <w:pPr>
              <w:pStyle w:val="ListParagraph"/>
              <w:numPr>
                <w:ilvl w:val="0"/>
                <w:numId w:val="28"/>
              </w:numPr>
              <w:rPr>
                <w:rFonts w:ascii="Calibri" w:hAnsi="Calibri" w:cs="Calibri"/>
              </w:rPr>
            </w:pPr>
            <w:r w:rsidRPr="00CD5A0F">
              <w:rPr>
                <w:rFonts w:ascii="Calibri" w:hAnsi="Calibri" w:cs="Calibri"/>
              </w:rPr>
              <w:t xml:space="preserve">calculation of the amount of subsidy due to the operator in the month of settlement  </w:t>
            </w:r>
          </w:p>
        </w:tc>
      </w:tr>
      <w:tr w:rsidRPr="00CD5A0F" w:rsidR="20B7996B" w:rsidTr="0C859F2F" w14:paraId="7D16785B" w14:textId="77777777">
        <w:trPr>
          <w:trHeight w:val="300"/>
        </w:trPr>
        <w:tc>
          <w:tcPr>
            <w:tcW w:w="4508" w:type="dxa"/>
            <w:vMerge w:val="restart"/>
            <w:shd w:val="clear" w:color="auto" w:fill="BFBFBF" w:themeFill="background1" w:themeFillShade="BF"/>
            <w:vAlign w:val="center"/>
          </w:tcPr>
          <w:p w:rsidRPr="00CD5A0F" w:rsidR="20B7996B" w:rsidP="20B7996B" w:rsidRDefault="20B7996B" w14:paraId="51603CFD" w14:textId="2008FA25">
            <w:pPr>
              <w:rPr>
                <w:rFonts w:ascii="Calibri" w:hAnsi="Calibri" w:cs="Calibri"/>
              </w:rPr>
            </w:pPr>
            <w:r w:rsidRPr="00CD5A0F">
              <w:rPr>
                <w:rFonts w:ascii="Calibri" w:hAnsi="Calibri" w:cs="Calibri"/>
              </w:rPr>
              <w:t>The report must be generated</w:t>
            </w:r>
          </w:p>
        </w:tc>
        <w:tc>
          <w:tcPr>
            <w:tcW w:w="2254" w:type="dxa"/>
            <w:shd w:val="clear" w:color="auto" w:fill="F2F2F2" w:themeFill="background1" w:themeFillShade="F2"/>
          </w:tcPr>
          <w:p w:rsidRPr="00CD5A0F" w:rsidR="20B7996B" w:rsidP="20B7996B" w:rsidRDefault="20B7996B" w14:paraId="4B4C6877" w14:textId="1F6BF7C3">
            <w:pPr>
              <w:rPr>
                <w:rFonts w:ascii="Calibri" w:hAnsi="Calibri" w:cs="Calibri"/>
              </w:rPr>
            </w:pPr>
            <w:r w:rsidRPr="00CD5A0F">
              <w:rPr>
                <w:rFonts w:ascii="Calibri" w:hAnsi="Calibri" w:cs="Calibri"/>
              </w:rPr>
              <w:t>Real-time</w:t>
            </w:r>
          </w:p>
        </w:tc>
        <w:tc>
          <w:tcPr>
            <w:tcW w:w="2254" w:type="dxa"/>
            <w:vAlign w:val="center"/>
          </w:tcPr>
          <w:p w:rsidRPr="00CD5A0F" w:rsidR="20B7996B" w:rsidP="20B7996B" w:rsidRDefault="20B7996B" w14:paraId="5AD94B26" w14:textId="4FD55748">
            <w:pPr>
              <w:jc w:val="center"/>
              <w:rPr>
                <w:rFonts w:ascii="Calibri" w:hAnsi="Calibri" w:cs="Calibri"/>
              </w:rPr>
            </w:pPr>
          </w:p>
        </w:tc>
      </w:tr>
      <w:tr w:rsidRPr="00CD5A0F" w:rsidR="20B7996B" w:rsidTr="0C859F2F" w14:paraId="325C4162" w14:textId="77777777">
        <w:trPr>
          <w:trHeight w:val="300"/>
        </w:trPr>
        <w:tc>
          <w:tcPr>
            <w:tcW w:w="4508" w:type="dxa"/>
            <w:vMerge/>
          </w:tcPr>
          <w:p w:rsidRPr="00CD5A0F" w:rsidR="00376E1F" w:rsidRDefault="00376E1F" w14:paraId="5B7A9FE9" w14:textId="77777777">
            <w:pPr>
              <w:rPr>
                <w:rFonts w:ascii="Calibri" w:hAnsi="Calibri" w:cs="Calibri"/>
              </w:rPr>
            </w:pPr>
          </w:p>
        </w:tc>
        <w:tc>
          <w:tcPr>
            <w:tcW w:w="2254" w:type="dxa"/>
            <w:shd w:val="clear" w:color="auto" w:fill="F2F2F2" w:themeFill="background1" w:themeFillShade="F2"/>
          </w:tcPr>
          <w:p w:rsidRPr="00CD5A0F" w:rsidR="20B7996B" w:rsidP="20B7996B" w:rsidRDefault="20B7996B" w14:paraId="2F7F7A6A" w14:textId="13E83830">
            <w:pPr>
              <w:rPr>
                <w:rFonts w:ascii="Calibri" w:hAnsi="Calibri" w:cs="Calibri"/>
              </w:rPr>
            </w:pPr>
            <w:r w:rsidRPr="00CD5A0F">
              <w:rPr>
                <w:rFonts w:ascii="Calibri" w:hAnsi="Calibri" w:cs="Calibri"/>
              </w:rPr>
              <w:t>Daily</w:t>
            </w:r>
          </w:p>
        </w:tc>
        <w:tc>
          <w:tcPr>
            <w:tcW w:w="2254" w:type="dxa"/>
            <w:vAlign w:val="center"/>
          </w:tcPr>
          <w:p w:rsidRPr="00CD5A0F" w:rsidR="20B7996B" w:rsidP="20B7996B" w:rsidRDefault="20B7996B" w14:paraId="22E7A328" w14:textId="474E4338">
            <w:pPr>
              <w:jc w:val="center"/>
              <w:rPr>
                <w:rFonts w:ascii="Calibri" w:hAnsi="Calibri" w:cs="Calibri"/>
              </w:rPr>
            </w:pPr>
          </w:p>
        </w:tc>
      </w:tr>
      <w:tr w:rsidRPr="00CD5A0F" w:rsidR="20B7996B" w:rsidTr="0C859F2F" w14:paraId="659C3CDA" w14:textId="77777777">
        <w:trPr>
          <w:trHeight w:val="300"/>
        </w:trPr>
        <w:tc>
          <w:tcPr>
            <w:tcW w:w="4508" w:type="dxa"/>
            <w:vMerge/>
          </w:tcPr>
          <w:p w:rsidRPr="00CD5A0F" w:rsidR="00376E1F" w:rsidRDefault="00376E1F" w14:paraId="0ECFA774" w14:textId="77777777">
            <w:pPr>
              <w:rPr>
                <w:rFonts w:ascii="Calibri" w:hAnsi="Calibri" w:cs="Calibri"/>
              </w:rPr>
            </w:pPr>
          </w:p>
        </w:tc>
        <w:tc>
          <w:tcPr>
            <w:tcW w:w="2254" w:type="dxa"/>
            <w:shd w:val="clear" w:color="auto" w:fill="F2F2F2" w:themeFill="background1" w:themeFillShade="F2"/>
          </w:tcPr>
          <w:p w:rsidRPr="00CD5A0F" w:rsidR="20B7996B" w:rsidP="20B7996B" w:rsidRDefault="20B7996B" w14:paraId="4DC853DD" w14:textId="487F6293">
            <w:pPr>
              <w:rPr>
                <w:rFonts w:ascii="Calibri" w:hAnsi="Calibri" w:cs="Calibri"/>
              </w:rPr>
            </w:pPr>
            <w:r w:rsidRPr="00CD5A0F">
              <w:rPr>
                <w:rFonts w:ascii="Calibri" w:hAnsi="Calibri" w:cs="Calibri"/>
              </w:rPr>
              <w:t xml:space="preserve">Monthly </w:t>
            </w:r>
            <w:r w:rsidRPr="00CD5A0F" w:rsidR="7165607F">
              <w:rPr>
                <w:rFonts w:ascii="Calibri" w:hAnsi="Calibri" w:cs="Calibri"/>
              </w:rPr>
              <w:t>and several months</w:t>
            </w:r>
          </w:p>
        </w:tc>
        <w:tc>
          <w:tcPr>
            <w:tcW w:w="2254" w:type="dxa"/>
            <w:vAlign w:val="center"/>
          </w:tcPr>
          <w:p w:rsidRPr="00CD5A0F" w:rsidR="20B7996B" w:rsidP="20B7996B" w:rsidRDefault="20B7996B" w14:paraId="38470B11" w14:textId="41903096">
            <w:pPr>
              <w:jc w:val="center"/>
              <w:rPr>
                <w:rFonts w:ascii="Calibri" w:hAnsi="Calibri" w:cs="Calibri"/>
              </w:rPr>
            </w:pPr>
            <w:r w:rsidRPr="00CD5A0F">
              <w:rPr>
                <w:rFonts w:ascii="Calibri" w:hAnsi="Calibri" w:cs="Calibri"/>
              </w:rPr>
              <w:t>X</w:t>
            </w:r>
          </w:p>
        </w:tc>
      </w:tr>
      <w:tr w:rsidRPr="00CD5A0F" w:rsidR="20B7996B" w:rsidTr="0C859F2F" w14:paraId="147ED2EC" w14:textId="77777777">
        <w:trPr>
          <w:trHeight w:val="300"/>
        </w:trPr>
        <w:tc>
          <w:tcPr>
            <w:tcW w:w="4508" w:type="dxa"/>
            <w:vMerge/>
            <w:vAlign w:val="center"/>
          </w:tcPr>
          <w:p w:rsidRPr="00CD5A0F" w:rsidR="00376E1F" w:rsidRDefault="00376E1F" w14:paraId="4D8AC9E8" w14:textId="77777777">
            <w:pPr>
              <w:rPr>
                <w:rFonts w:ascii="Calibri" w:hAnsi="Calibri" w:cs="Calibri"/>
              </w:rPr>
            </w:pPr>
          </w:p>
        </w:tc>
        <w:tc>
          <w:tcPr>
            <w:tcW w:w="2254" w:type="dxa"/>
            <w:shd w:val="clear" w:color="auto" w:fill="F2F2F2" w:themeFill="background1" w:themeFillShade="F2"/>
          </w:tcPr>
          <w:p w:rsidRPr="00CD5A0F" w:rsidR="20B7996B" w:rsidP="20B7996B" w:rsidRDefault="20B7996B" w14:paraId="6A757380" w14:textId="11CCC02E">
            <w:pPr>
              <w:rPr>
                <w:rFonts w:ascii="Calibri" w:hAnsi="Calibri" w:cs="Calibri"/>
              </w:rPr>
            </w:pPr>
            <w:r w:rsidRPr="00CD5A0F">
              <w:rPr>
                <w:rFonts w:ascii="Calibri" w:hAnsi="Calibri" w:cs="Calibri"/>
              </w:rPr>
              <w:t>Annually</w:t>
            </w:r>
          </w:p>
        </w:tc>
        <w:tc>
          <w:tcPr>
            <w:tcW w:w="2254" w:type="dxa"/>
            <w:vAlign w:val="center"/>
          </w:tcPr>
          <w:p w:rsidRPr="00CD5A0F" w:rsidR="20B7996B" w:rsidP="20B7996B" w:rsidRDefault="20B7996B" w14:paraId="41D8252F" w14:textId="03F6CAAD">
            <w:pPr>
              <w:jc w:val="center"/>
              <w:rPr>
                <w:rFonts w:ascii="Calibri" w:hAnsi="Calibri" w:cs="Calibri"/>
              </w:rPr>
            </w:pPr>
            <w:r w:rsidRPr="00CD5A0F">
              <w:rPr>
                <w:rFonts w:ascii="Calibri" w:hAnsi="Calibri" w:cs="Calibri"/>
              </w:rPr>
              <w:t>X</w:t>
            </w:r>
          </w:p>
        </w:tc>
      </w:tr>
      <w:tr w:rsidRPr="00CD5A0F" w:rsidR="20B7996B" w:rsidTr="0C859F2F" w14:paraId="27978D1F" w14:textId="77777777">
        <w:trPr>
          <w:trHeight w:val="300"/>
        </w:trPr>
        <w:tc>
          <w:tcPr>
            <w:tcW w:w="9016" w:type="dxa"/>
            <w:gridSpan w:val="3"/>
            <w:shd w:val="clear" w:color="auto" w:fill="BFBFBF" w:themeFill="background1" w:themeFillShade="BF"/>
          </w:tcPr>
          <w:p w:rsidRPr="00CD5A0F" w:rsidR="20B7996B" w:rsidP="20B7996B" w:rsidRDefault="20B7996B" w14:paraId="6B5367B6" w14:textId="3FDC9D60">
            <w:pPr>
              <w:rPr>
                <w:rFonts w:ascii="Calibri" w:hAnsi="Calibri" w:cs="Calibri"/>
              </w:rPr>
            </w:pPr>
            <w:r w:rsidRPr="00CD5A0F">
              <w:rPr>
                <w:rFonts w:ascii="Calibri" w:hAnsi="Calibri" w:cs="Calibri"/>
              </w:rPr>
              <w:t>Fulfilment of the condition by the provider is completed by the provider)</w:t>
            </w:r>
          </w:p>
        </w:tc>
      </w:tr>
      <w:tr w:rsidRPr="00CD5A0F" w:rsidR="20B7996B" w:rsidTr="0C859F2F" w14:paraId="6C917BF8" w14:textId="77777777">
        <w:trPr>
          <w:trHeight w:val="300"/>
        </w:trPr>
        <w:tc>
          <w:tcPr>
            <w:tcW w:w="9016" w:type="dxa"/>
            <w:gridSpan w:val="3"/>
          </w:tcPr>
          <w:p w:rsidRPr="00CD5A0F" w:rsidR="20B7996B" w:rsidP="20B7996B" w:rsidRDefault="20B7996B" w14:paraId="74F95766" w14:textId="744FABB1">
            <w:pPr>
              <w:rPr>
                <w:rFonts w:ascii="Calibri" w:hAnsi="Calibri" w:cs="Calibri"/>
              </w:rPr>
            </w:pPr>
          </w:p>
        </w:tc>
      </w:tr>
    </w:tbl>
    <w:p w:rsidRPr="00CD5A0F" w:rsidR="20B7996B" w:rsidP="20B7996B" w:rsidRDefault="20B7996B" w14:paraId="3F01135E" w14:textId="36CC09AF">
      <w:pPr>
        <w:rPr>
          <w:rFonts w:ascii="Calibri" w:hAnsi="Calibri" w:cs="Calibri"/>
        </w:rPr>
      </w:pPr>
    </w:p>
    <w:p w:rsidRPr="00CD5A0F" w:rsidR="20B7996B" w:rsidP="20B7996B" w:rsidRDefault="20B7996B" w14:paraId="788349B2" w14:textId="6C2887D0">
      <w:pPr>
        <w:rPr>
          <w:rFonts w:ascii="Calibri" w:hAnsi="Calibri" w:cs="Calibri"/>
        </w:rPr>
      </w:pPr>
    </w:p>
    <w:p w:rsidRPr="00CD5A0F" w:rsidR="20B7996B" w:rsidRDefault="20B7996B" w14:paraId="0D1DBDB3" w14:textId="4795B918">
      <w:pPr>
        <w:rPr>
          <w:rFonts w:ascii="Calibri" w:hAnsi="Calibri" w:cs="Calibri"/>
        </w:rPr>
      </w:pPr>
      <w:r w:rsidRPr="00CD5A0F">
        <w:rPr>
          <w:rFonts w:ascii="Calibri" w:hAnsi="Calibri" w:cs="Calibri"/>
        </w:rPr>
        <w:br w:type="page"/>
      </w:r>
    </w:p>
    <w:p w:rsidRPr="00CD5A0F" w:rsidR="7197FEE8" w:rsidP="20B7996B" w:rsidRDefault="5671E977" w14:paraId="451EA146" w14:textId="7F318BEF">
      <w:pPr>
        <w:pStyle w:val="Heading1"/>
        <w:rPr>
          <w:rFonts w:ascii="Calibri" w:hAnsi="Calibri" w:cs="Calibri"/>
        </w:rPr>
      </w:pPr>
      <w:bookmarkStart w:name="_Toc775072022" w:id="4"/>
      <w:r w:rsidRPr="5C65E3D5">
        <w:rPr>
          <w:rFonts w:ascii="Calibri" w:hAnsi="Calibri" w:cs="Calibri"/>
        </w:rPr>
        <w:lastRenderedPageBreak/>
        <w:t>5</w:t>
      </w:r>
      <w:r w:rsidRPr="5C65E3D5" w:rsidR="22718401">
        <w:rPr>
          <w:rFonts w:ascii="Calibri" w:hAnsi="Calibri" w:cs="Calibri"/>
        </w:rPr>
        <w:t>. Contractor's income statement (P65f)</w:t>
      </w:r>
      <w:bookmarkEnd w:id="4"/>
    </w:p>
    <w:p w:rsidRPr="00CD5A0F" w:rsidR="20B7996B" w:rsidP="20B7996B" w:rsidRDefault="20B7996B" w14:paraId="51789573" w14:textId="39FC76E9">
      <w:pPr>
        <w:rPr>
          <w:rFonts w:ascii="Calibri" w:hAnsi="Calibri" w:cs="Calibri"/>
        </w:rPr>
      </w:pPr>
    </w:p>
    <w:tbl>
      <w:tblPr>
        <w:tblStyle w:val="TableGrid"/>
        <w:tblW w:w="0" w:type="auto"/>
        <w:tblBorders>
          <w:top w:val="single" w:color="000000" w:themeColor="text1" w:sz="6" w:space="0"/>
          <w:left w:val="single" w:color="000000" w:themeColor="text1" w:sz="6" w:space="0"/>
          <w:bottom w:val="single" w:color="000000" w:themeColor="text1" w:sz="6" w:space="0"/>
          <w:right w:val="single" w:color="000000" w:themeColor="text1" w:sz="6" w:space="0"/>
          <w:insideH w:val="single" w:color="000000" w:themeColor="text1" w:sz="6" w:space="0"/>
          <w:insideV w:val="single" w:color="000000" w:themeColor="text1" w:sz="6" w:space="0"/>
        </w:tblBorders>
        <w:tblLook w:val="06A0" w:firstRow="1" w:lastRow="0" w:firstColumn="1" w:lastColumn="0" w:noHBand="1" w:noVBand="1"/>
      </w:tblPr>
      <w:tblGrid>
        <w:gridCol w:w="4505"/>
        <w:gridCol w:w="2253"/>
        <w:gridCol w:w="2252"/>
      </w:tblGrid>
      <w:tr w:rsidRPr="00CD5A0F" w:rsidR="20B7996B" w:rsidTr="48EBACF1" w14:paraId="5BF668E9" w14:textId="77777777">
        <w:trPr>
          <w:trHeight w:val="300"/>
        </w:trPr>
        <w:tc>
          <w:tcPr>
            <w:tcW w:w="9016" w:type="dxa"/>
            <w:gridSpan w:val="3"/>
            <w:shd w:val="clear" w:color="auto" w:fill="BFBFBF" w:themeFill="background1" w:themeFillShade="BF"/>
          </w:tcPr>
          <w:p w:rsidRPr="00CD5A0F" w:rsidR="20B7996B" w:rsidP="20B7996B" w:rsidRDefault="20B7996B" w14:paraId="1FEE6F1D" w14:textId="36A2B2DD">
            <w:pPr>
              <w:rPr>
                <w:rFonts w:ascii="Calibri" w:hAnsi="Calibri" w:cs="Calibri"/>
              </w:rPr>
            </w:pPr>
            <w:r w:rsidRPr="00CD5A0F">
              <w:rPr>
                <w:rFonts w:ascii="Calibri" w:hAnsi="Calibri" w:cs="Calibri"/>
              </w:rPr>
              <w:t>Content description of the report</w:t>
            </w:r>
          </w:p>
        </w:tc>
      </w:tr>
      <w:tr w:rsidRPr="00CD5A0F" w:rsidR="20B7996B" w:rsidTr="48EBACF1" w14:paraId="4CB7BC31" w14:textId="77777777">
        <w:trPr>
          <w:trHeight w:val="600"/>
        </w:trPr>
        <w:tc>
          <w:tcPr>
            <w:tcW w:w="9016" w:type="dxa"/>
            <w:gridSpan w:val="3"/>
          </w:tcPr>
          <w:p w:rsidRPr="00CD5A0F" w:rsidR="20B7996B" w:rsidP="20B7996B" w:rsidRDefault="20B7996B" w14:paraId="2F4ED874" w14:textId="4A082487">
            <w:pPr>
              <w:rPr>
                <w:rFonts w:ascii="Calibri" w:hAnsi="Calibri" w:cs="Calibri"/>
              </w:rPr>
            </w:pPr>
            <w:r w:rsidRPr="00CD5A0F">
              <w:rPr>
                <w:rFonts w:ascii="Calibri" w:hAnsi="Calibri" w:cs="Calibri"/>
              </w:rPr>
              <w:t xml:space="preserve">PTA expects a report </w:t>
            </w:r>
            <w:r w:rsidRPr="00CD5A0F" w:rsidR="4301ECF2">
              <w:rPr>
                <w:rFonts w:ascii="Calibri" w:hAnsi="Calibri" w:cs="Calibri"/>
              </w:rPr>
              <w:t xml:space="preserve">for the monthly settlement of IJPP ticket sales revenue </w:t>
            </w:r>
            <w:r w:rsidRPr="00CD5A0F" w:rsidR="6B3B773E">
              <w:rPr>
                <w:rFonts w:ascii="Calibri" w:hAnsi="Calibri" w:cs="Calibri"/>
              </w:rPr>
              <w:t xml:space="preserve">at </w:t>
            </w:r>
            <w:r w:rsidRPr="00CD5A0F" w:rsidR="4FC6AD11">
              <w:rPr>
                <w:rFonts w:ascii="Calibri" w:hAnsi="Calibri" w:cs="Calibri"/>
              </w:rPr>
              <w:t xml:space="preserve">stationary </w:t>
            </w:r>
            <w:r w:rsidRPr="00CD5A0F" w:rsidR="6B3B773E">
              <w:rPr>
                <w:rFonts w:ascii="Calibri" w:hAnsi="Calibri" w:cs="Calibri"/>
              </w:rPr>
              <w:t xml:space="preserve"> points of sale </w:t>
            </w:r>
            <w:r w:rsidRPr="00CD5A0F" w:rsidR="4D1030E1">
              <w:rPr>
                <w:rFonts w:ascii="Calibri" w:hAnsi="Calibri" w:cs="Calibri"/>
              </w:rPr>
              <w:t xml:space="preserve">and online </w:t>
            </w:r>
            <w:r w:rsidRPr="00CD5A0F" w:rsidR="4301ECF2">
              <w:rPr>
                <w:rFonts w:ascii="Calibri" w:hAnsi="Calibri" w:cs="Calibri"/>
              </w:rPr>
              <w:t xml:space="preserve">with a fixed commission </w:t>
            </w:r>
            <w:r w:rsidRPr="00CD5A0F" w:rsidR="2F1BC5C9">
              <w:rPr>
                <w:rFonts w:ascii="Calibri" w:hAnsi="Calibri" w:cs="Calibri"/>
              </w:rPr>
              <w:t xml:space="preserve">or a flat </w:t>
            </w:r>
            <w:r w:rsidRPr="00CD5A0F" w:rsidR="5FE233B3">
              <w:rPr>
                <w:rFonts w:ascii="Calibri" w:hAnsi="Calibri" w:cs="Calibri"/>
              </w:rPr>
              <w:t>commission</w:t>
            </w:r>
            <w:r w:rsidRPr="00CD5A0F" w:rsidR="2F1BC5C9">
              <w:rPr>
                <w:rFonts w:ascii="Calibri" w:hAnsi="Calibri" w:cs="Calibri"/>
              </w:rPr>
              <w:t xml:space="preserve"> amount</w:t>
            </w:r>
            <w:r w:rsidRPr="00CD5A0F" w:rsidR="6E85C9A2">
              <w:rPr>
                <w:rFonts w:ascii="Calibri" w:hAnsi="Calibri" w:cs="Calibri"/>
              </w:rPr>
              <w:t>, which is determined by the contract between PTA and PTO</w:t>
            </w:r>
            <w:r w:rsidRPr="00CD5A0F" w:rsidR="4301ECF2">
              <w:rPr>
                <w:rFonts w:ascii="Calibri" w:hAnsi="Calibri" w:cs="Calibri"/>
              </w:rPr>
              <w:t xml:space="preserve">. </w:t>
            </w:r>
            <w:r w:rsidRPr="00CD5A0F" w:rsidR="2EBF00D0">
              <w:rPr>
                <w:rFonts w:ascii="Calibri" w:hAnsi="Calibri" w:cs="Calibri"/>
              </w:rPr>
              <w:t>The report must include:</w:t>
            </w:r>
          </w:p>
          <w:p w:rsidRPr="00CD5A0F" w:rsidR="0257DE2E" w:rsidP="20B7996B" w:rsidRDefault="2EBF00D0" w14:paraId="2466880F" w14:textId="01C7D149">
            <w:pPr>
              <w:pStyle w:val="ListParagraph"/>
              <w:numPr>
                <w:ilvl w:val="0"/>
                <w:numId w:val="27"/>
              </w:numPr>
              <w:rPr>
                <w:rFonts w:ascii="Calibri" w:hAnsi="Calibri" w:cs="Calibri"/>
              </w:rPr>
            </w:pPr>
            <w:r w:rsidRPr="00CD5A0F">
              <w:rPr>
                <w:rFonts w:ascii="Calibri" w:hAnsi="Calibri" w:cs="Calibri"/>
              </w:rPr>
              <w:t>Type of tickets</w:t>
            </w:r>
            <w:r w:rsidRPr="00CD5A0F" w:rsidR="342528A3">
              <w:rPr>
                <w:rFonts w:ascii="Calibri" w:hAnsi="Calibri" w:cs="Calibri"/>
              </w:rPr>
              <w:t xml:space="preserve"> sold </w:t>
            </w:r>
            <w:r w:rsidRPr="00CD5A0F" w:rsidR="305AC00C">
              <w:rPr>
                <w:rFonts w:ascii="Calibri" w:hAnsi="Calibri" w:cs="Calibri"/>
              </w:rPr>
              <w:t>in the month of settlement</w:t>
            </w:r>
            <w:r w:rsidRPr="00CD5A0F">
              <w:rPr>
                <w:rFonts w:ascii="Calibri" w:hAnsi="Calibri" w:cs="Calibri"/>
              </w:rPr>
              <w:t xml:space="preserve"> </w:t>
            </w:r>
          </w:p>
          <w:p w:rsidRPr="00CD5A0F" w:rsidR="0257DE2E" w:rsidP="20B7996B" w:rsidRDefault="27A7D008" w14:paraId="0E406543" w14:textId="7F34D8BB">
            <w:pPr>
              <w:pStyle w:val="ListParagraph"/>
              <w:numPr>
                <w:ilvl w:val="0"/>
                <w:numId w:val="27"/>
              </w:numPr>
              <w:rPr>
                <w:rFonts w:ascii="Calibri" w:hAnsi="Calibri" w:cs="Calibri"/>
              </w:rPr>
            </w:pPr>
            <w:r w:rsidRPr="00CD5A0F">
              <w:rPr>
                <w:rFonts w:ascii="Calibri" w:hAnsi="Calibri" w:cs="Calibri"/>
              </w:rPr>
              <w:t xml:space="preserve">Amount of tickets </w:t>
            </w:r>
            <w:r w:rsidRPr="00CD5A0F" w:rsidR="40503F63">
              <w:rPr>
                <w:rFonts w:ascii="Calibri" w:hAnsi="Calibri" w:cs="Calibri"/>
              </w:rPr>
              <w:t xml:space="preserve">sold </w:t>
            </w:r>
            <w:r w:rsidRPr="00CD5A0F" w:rsidR="046A4F8A">
              <w:rPr>
                <w:rFonts w:ascii="Calibri" w:hAnsi="Calibri" w:cs="Calibri"/>
              </w:rPr>
              <w:t>in the billing month</w:t>
            </w:r>
          </w:p>
          <w:p w:rsidRPr="00CD5A0F" w:rsidR="3B346216" w:rsidP="20B7996B" w:rsidRDefault="1D5CEADF" w14:paraId="71E5644A" w14:textId="543F9C52">
            <w:pPr>
              <w:pStyle w:val="ListParagraph"/>
              <w:numPr>
                <w:ilvl w:val="0"/>
                <w:numId w:val="27"/>
              </w:numPr>
              <w:rPr>
                <w:rFonts w:ascii="Calibri" w:hAnsi="Calibri" w:cs="Calibri"/>
              </w:rPr>
            </w:pPr>
            <w:r w:rsidRPr="00CD5A0F">
              <w:rPr>
                <w:rFonts w:ascii="Calibri" w:hAnsi="Calibri" w:cs="Calibri"/>
              </w:rPr>
              <w:t xml:space="preserve">The amount of commission </w:t>
            </w:r>
            <w:r w:rsidRPr="00CD5A0F" w:rsidR="1B8EB7E9">
              <w:rPr>
                <w:rFonts w:ascii="Calibri" w:hAnsi="Calibri" w:cs="Calibri"/>
              </w:rPr>
              <w:t>without VAT and with VAT</w:t>
            </w:r>
          </w:p>
          <w:p w:rsidRPr="00CD5A0F" w:rsidR="41C4D32F" w:rsidP="20B7996B" w:rsidRDefault="1B8EB7E9" w14:paraId="15F31A2E" w14:textId="7FF7A0A7">
            <w:pPr>
              <w:pStyle w:val="ListParagraph"/>
              <w:numPr>
                <w:ilvl w:val="0"/>
                <w:numId w:val="27"/>
              </w:numPr>
              <w:rPr>
                <w:rFonts w:ascii="Calibri" w:hAnsi="Calibri" w:cs="Calibri"/>
              </w:rPr>
            </w:pPr>
            <w:r w:rsidRPr="00CD5A0F">
              <w:rPr>
                <w:rFonts w:ascii="Calibri" w:hAnsi="Calibri" w:cs="Calibri"/>
              </w:rPr>
              <w:t>The difference between the actual amount of revenue from tickets sold and the amount of commission in the billing month without VAT and with VAT</w:t>
            </w:r>
          </w:p>
          <w:p w:rsidRPr="00CD5A0F" w:rsidR="5BCDDE34" w:rsidP="20B7996B" w:rsidRDefault="317DA103" w14:paraId="2A4AF2B6" w14:textId="03A0B45D">
            <w:pPr>
              <w:pStyle w:val="ListParagraph"/>
              <w:numPr>
                <w:ilvl w:val="0"/>
                <w:numId w:val="27"/>
              </w:numPr>
              <w:rPr>
                <w:rFonts w:ascii="Calibri" w:hAnsi="Calibri" w:cs="Calibri"/>
              </w:rPr>
            </w:pPr>
            <w:r w:rsidRPr="00CD5A0F">
              <w:rPr>
                <w:rFonts w:ascii="Calibri" w:hAnsi="Calibri" w:cs="Calibri"/>
              </w:rPr>
              <w:t>Seller (carrier, subcontractor)</w:t>
            </w:r>
          </w:p>
        </w:tc>
      </w:tr>
      <w:tr w:rsidRPr="00CD5A0F" w:rsidR="20B7996B" w:rsidTr="48EBACF1" w14:paraId="791502BA" w14:textId="77777777">
        <w:trPr>
          <w:trHeight w:val="300"/>
        </w:trPr>
        <w:tc>
          <w:tcPr>
            <w:tcW w:w="4508" w:type="dxa"/>
            <w:vMerge w:val="restart"/>
            <w:shd w:val="clear" w:color="auto" w:fill="BFBFBF" w:themeFill="background1" w:themeFillShade="BF"/>
            <w:vAlign w:val="center"/>
          </w:tcPr>
          <w:p w:rsidRPr="00CD5A0F" w:rsidR="20B7996B" w:rsidP="20B7996B" w:rsidRDefault="20B7996B" w14:paraId="0782EA8B" w14:textId="2008FA25">
            <w:pPr>
              <w:rPr>
                <w:rFonts w:ascii="Calibri" w:hAnsi="Calibri" w:cs="Calibri"/>
              </w:rPr>
            </w:pPr>
            <w:r w:rsidRPr="00CD5A0F">
              <w:rPr>
                <w:rFonts w:ascii="Calibri" w:hAnsi="Calibri" w:cs="Calibri"/>
              </w:rPr>
              <w:t>The report must be generated</w:t>
            </w:r>
          </w:p>
        </w:tc>
        <w:tc>
          <w:tcPr>
            <w:tcW w:w="2254" w:type="dxa"/>
            <w:shd w:val="clear" w:color="auto" w:fill="F2F2F2" w:themeFill="background1" w:themeFillShade="F2"/>
          </w:tcPr>
          <w:p w:rsidRPr="00CD5A0F" w:rsidR="20B7996B" w:rsidP="20B7996B" w:rsidRDefault="20B7996B" w14:paraId="6EC08AEB" w14:textId="1F6BF7C3">
            <w:pPr>
              <w:rPr>
                <w:rFonts w:ascii="Calibri" w:hAnsi="Calibri" w:cs="Calibri"/>
              </w:rPr>
            </w:pPr>
            <w:r w:rsidRPr="00CD5A0F">
              <w:rPr>
                <w:rFonts w:ascii="Calibri" w:hAnsi="Calibri" w:cs="Calibri"/>
              </w:rPr>
              <w:t>Real-time</w:t>
            </w:r>
          </w:p>
        </w:tc>
        <w:tc>
          <w:tcPr>
            <w:tcW w:w="2254" w:type="dxa"/>
            <w:vAlign w:val="center"/>
          </w:tcPr>
          <w:p w:rsidRPr="00CD5A0F" w:rsidR="20B7996B" w:rsidP="20B7996B" w:rsidRDefault="20B7996B" w14:paraId="4228DFF3" w14:textId="4FD55748">
            <w:pPr>
              <w:jc w:val="center"/>
              <w:rPr>
                <w:rFonts w:ascii="Calibri" w:hAnsi="Calibri" w:cs="Calibri"/>
              </w:rPr>
            </w:pPr>
          </w:p>
        </w:tc>
      </w:tr>
      <w:tr w:rsidRPr="00CD5A0F" w:rsidR="20B7996B" w:rsidTr="48EBACF1" w14:paraId="161A6734" w14:textId="77777777">
        <w:trPr>
          <w:trHeight w:val="300"/>
        </w:trPr>
        <w:tc>
          <w:tcPr>
            <w:tcW w:w="4508" w:type="dxa"/>
            <w:vMerge/>
          </w:tcPr>
          <w:p w:rsidRPr="00CD5A0F" w:rsidR="00376E1F" w:rsidRDefault="00376E1F" w14:paraId="127F191D" w14:textId="77777777">
            <w:pPr>
              <w:rPr>
                <w:rFonts w:ascii="Calibri" w:hAnsi="Calibri" w:cs="Calibri"/>
              </w:rPr>
            </w:pPr>
          </w:p>
        </w:tc>
        <w:tc>
          <w:tcPr>
            <w:tcW w:w="2254" w:type="dxa"/>
            <w:shd w:val="clear" w:color="auto" w:fill="F2F2F2" w:themeFill="background1" w:themeFillShade="F2"/>
          </w:tcPr>
          <w:p w:rsidRPr="00CD5A0F" w:rsidR="20B7996B" w:rsidP="20B7996B" w:rsidRDefault="20B7996B" w14:paraId="7F0B0099" w14:textId="13E83830">
            <w:pPr>
              <w:rPr>
                <w:rFonts w:ascii="Calibri" w:hAnsi="Calibri" w:cs="Calibri"/>
              </w:rPr>
            </w:pPr>
            <w:r w:rsidRPr="00CD5A0F">
              <w:rPr>
                <w:rFonts w:ascii="Calibri" w:hAnsi="Calibri" w:cs="Calibri"/>
              </w:rPr>
              <w:t>Daily</w:t>
            </w:r>
          </w:p>
        </w:tc>
        <w:tc>
          <w:tcPr>
            <w:tcW w:w="2254" w:type="dxa"/>
            <w:vAlign w:val="center"/>
          </w:tcPr>
          <w:p w:rsidRPr="00CD5A0F" w:rsidR="20B7996B" w:rsidP="20B7996B" w:rsidRDefault="20B7996B" w14:paraId="3F971D17" w14:textId="474E4338">
            <w:pPr>
              <w:jc w:val="center"/>
              <w:rPr>
                <w:rFonts w:ascii="Calibri" w:hAnsi="Calibri" w:cs="Calibri"/>
              </w:rPr>
            </w:pPr>
          </w:p>
        </w:tc>
      </w:tr>
      <w:tr w:rsidRPr="00CD5A0F" w:rsidR="20B7996B" w:rsidTr="48EBACF1" w14:paraId="6EE10E5B" w14:textId="77777777">
        <w:trPr>
          <w:trHeight w:val="300"/>
        </w:trPr>
        <w:tc>
          <w:tcPr>
            <w:tcW w:w="4508" w:type="dxa"/>
            <w:vMerge/>
          </w:tcPr>
          <w:p w:rsidRPr="00CD5A0F" w:rsidR="00376E1F" w:rsidRDefault="00376E1F" w14:paraId="139D5F0A" w14:textId="77777777">
            <w:pPr>
              <w:rPr>
                <w:rFonts w:ascii="Calibri" w:hAnsi="Calibri" w:cs="Calibri"/>
              </w:rPr>
            </w:pPr>
          </w:p>
        </w:tc>
        <w:tc>
          <w:tcPr>
            <w:tcW w:w="2254" w:type="dxa"/>
            <w:shd w:val="clear" w:color="auto" w:fill="F2F2F2" w:themeFill="background1" w:themeFillShade="F2"/>
          </w:tcPr>
          <w:p w:rsidRPr="00CD5A0F" w:rsidR="20B7996B" w:rsidP="20B7996B" w:rsidRDefault="20B7996B" w14:paraId="53BF2EC1" w14:textId="5E0F8EE1">
            <w:pPr>
              <w:rPr>
                <w:rFonts w:ascii="Calibri" w:hAnsi="Calibri" w:cs="Calibri"/>
              </w:rPr>
            </w:pPr>
            <w:r w:rsidRPr="00CD5A0F">
              <w:rPr>
                <w:rFonts w:ascii="Calibri" w:hAnsi="Calibri" w:cs="Calibri"/>
              </w:rPr>
              <w:t xml:space="preserve">Monthly </w:t>
            </w:r>
            <w:r w:rsidRPr="00CD5A0F" w:rsidR="246ADE68">
              <w:rPr>
                <w:rFonts w:ascii="Calibri" w:hAnsi="Calibri" w:cs="Calibri"/>
              </w:rPr>
              <w:t>and more than monthly</w:t>
            </w:r>
          </w:p>
        </w:tc>
        <w:tc>
          <w:tcPr>
            <w:tcW w:w="2254" w:type="dxa"/>
            <w:vAlign w:val="center"/>
          </w:tcPr>
          <w:p w:rsidRPr="00CD5A0F" w:rsidR="20B7996B" w:rsidP="20B7996B" w:rsidRDefault="20B7996B" w14:paraId="6BEE820C" w14:textId="41903096">
            <w:pPr>
              <w:jc w:val="center"/>
              <w:rPr>
                <w:rFonts w:ascii="Calibri" w:hAnsi="Calibri" w:cs="Calibri"/>
              </w:rPr>
            </w:pPr>
            <w:r w:rsidRPr="00CD5A0F">
              <w:rPr>
                <w:rFonts w:ascii="Calibri" w:hAnsi="Calibri" w:cs="Calibri"/>
              </w:rPr>
              <w:t>X</w:t>
            </w:r>
          </w:p>
        </w:tc>
      </w:tr>
      <w:tr w:rsidRPr="00CD5A0F" w:rsidR="20B7996B" w:rsidTr="48EBACF1" w14:paraId="060A6043" w14:textId="77777777">
        <w:trPr>
          <w:trHeight w:val="300"/>
        </w:trPr>
        <w:tc>
          <w:tcPr>
            <w:tcW w:w="4508" w:type="dxa"/>
            <w:vMerge/>
            <w:vAlign w:val="center"/>
          </w:tcPr>
          <w:p w:rsidRPr="00CD5A0F" w:rsidR="00376E1F" w:rsidRDefault="00376E1F" w14:paraId="38CA589E" w14:textId="77777777">
            <w:pPr>
              <w:rPr>
                <w:rFonts w:ascii="Calibri" w:hAnsi="Calibri" w:cs="Calibri"/>
              </w:rPr>
            </w:pPr>
          </w:p>
        </w:tc>
        <w:tc>
          <w:tcPr>
            <w:tcW w:w="2254" w:type="dxa"/>
            <w:shd w:val="clear" w:color="auto" w:fill="F2F2F2" w:themeFill="background1" w:themeFillShade="F2"/>
          </w:tcPr>
          <w:p w:rsidRPr="00CD5A0F" w:rsidR="20B7996B" w:rsidP="20B7996B" w:rsidRDefault="20B7996B" w14:paraId="2EADE3CD" w14:textId="11CCC02E">
            <w:pPr>
              <w:rPr>
                <w:rFonts w:ascii="Calibri" w:hAnsi="Calibri" w:cs="Calibri"/>
              </w:rPr>
            </w:pPr>
            <w:r w:rsidRPr="00CD5A0F">
              <w:rPr>
                <w:rFonts w:ascii="Calibri" w:hAnsi="Calibri" w:cs="Calibri"/>
              </w:rPr>
              <w:t>Annually</w:t>
            </w:r>
          </w:p>
        </w:tc>
        <w:tc>
          <w:tcPr>
            <w:tcW w:w="2254" w:type="dxa"/>
            <w:vAlign w:val="center"/>
          </w:tcPr>
          <w:p w:rsidRPr="00CD5A0F" w:rsidR="20B7996B" w:rsidP="20B7996B" w:rsidRDefault="20B7996B" w14:paraId="7181B4F0" w14:textId="03F6CAAD">
            <w:pPr>
              <w:jc w:val="center"/>
              <w:rPr>
                <w:rFonts w:ascii="Calibri" w:hAnsi="Calibri" w:cs="Calibri"/>
              </w:rPr>
            </w:pPr>
            <w:r w:rsidRPr="00CD5A0F">
              <w:rPr>
                <w:rFonts w:ascii="Calibri" w:hAnsi="Calibri" w:cs="Calibri"/>
              </w:rPr>
              <w:t>X</w:t>
            </w:r>
          </w:p>
        </w:tc>
      </w:tr>
      <w:tr w:rsidRPr="00CD5A0F" w:rsidR="20B7996B" w:rsidTr="48EBACF1" w14:paraId="0074E8D8" w14:textId="77777777">
        <w:trPr>
          <w:trHeight w:val="300"/>
        </w:trPr>
        <w:tc>
          <w:tcPr>
            <w:tcW w:w="9016" w:type="dxa"/>
            <w:gridSpan w:val="3"/>
            <w:shd w:val="clear" w:color="auto" w:fill="BFBFBF" w:themeFill="background1" w:themeFillShade="BF"/>
          </w:tcPr>
          <w:p w:rsidRPr="00CD5A0F" w:rsidR="20B7996B" w:rsidP="20B7996B" w:rsidRDefault="20B7996B" w14:paraId="50340432" w14:textId="3FDC9D60">
            <w:pPr>
              <w:rPr>
                <w:rFonts w:ascii="Calibri" w:hAnsi="Calibri" w:cs="Calibri"/>
              </w:rPr>
            </w:pPr>
            <w:r w:rsidRPr="00CD5A0F">
              <w:rPr>
                <w:rFonts w:ascii="Calibri" w:hAnsi="Calibri" w:cs="Calibri"/>
              </w:rPr>
              <w:t>Fulfilment of the condition by the provider is completed by the provider)</w:t>
            </w:r>
          </w:p>
        </w:tc>
      </w:tr>
      <w:tr w:rsidRPr="00CD5A0F" w:rsidR="20B7996B" w:rsidTr="48EBACF1" w14:paraId="2CB94144" w14:textId="77777777">
        <w:trPr>
          <w:trHeight w:val="300"/>
        </w:trPr>
        <w:tc>
          <w:tcPr>
            <w:tcW w:w="9016" w:type="dxa"/>
            <w:gridSpan w:val="3"/>
          </w:tcPr>
          <w:p w:rsidRPr="00CD5A0F" w:rsidR="20B7996B" w:rsidP="20B7996B" w:rsidRDefault="20B7996B" w14:paraId="10C6E928" w14:textId="744FABB1">
            <w:pPr>
              <w:rPr>
                <w:rFonts w:ascii="Calibri" w:hAnsi="Calibri" w:cs="Calibri"/>
              </w:rPr>
            </w:pPr>
          </w:p>
        </w:tc>
      </w:tr>
    </w:tbl>
    <w:p w:rsidRPr="00CD5A0F" w:rsidR="20B7996B" w:rsidP="20B7996B" w:rsidRDefault="20B7996B" w14:paraId="4842C6D6" w14:textId="625E75E6">
      <w:pPr>
        <w:rPr>
          <w:rFonts w:ascii="Calibri" w:hAnsi="Calibri" w:cs="Calibri"/>
        </w:rPr>
      </w:pPr>
    </w:p>
    <w:p w:rsidRPr="00CD5A0F" w:rsidR="20B7996B" w:rsidP="20B7996B" w:rsidRDefault="20B7996B" w14:paraId="07046179" w14:textId="7FD3DCB5">
      <w:pPr>
        <w:rPr>
          <w:rFonts w:ascii="Calibri" w:hAnsi="Calibri" w:cs="Calibri"/>
        </w:rPr>
      </w:pPr>
    </w:p>
    <w:p w:rsidRPr="00CD5A0F" w:rsidR="20B7996B" w:rsidP="20B7996B" w:rsidRDefault="20B7996B" w14:paraId="5D8CE11C" w14:textId="59A37EBF">
      <w:pPr>
        <w:rPr>
          <w:rFonts w:ascii="Calibri" w:hAnsi="Calibri" w:cs="Calibri"/>
        </w:rPr>
      </w:pPr>
    </w:p>
    <w:p w:rsidRPr="00CD5A0F" w:rsidR="20B7996B" w:rsidRDefault="20B7996B" w14:paraId="3599EE44" w14:textId="7F9C1786">
      <w:pPr>
        <w:rPr>
          <w:rFonts w:ascii="Calibri" w:hAnsi="Calibri" w:cs="Calibri"/>
        </w:rPr>
      </w:pPr>
      <w:r w:rsidRPr="00CD5A0F">
        <w:rPr>
          <w:rFonts w:ascii="Calibri" w:hAnsi="Calibri" w:cs="Calibri"/>
        </w:rPr>
        <w:br w:type="page"/>
      </w:r>
    </w:p>
    <w:p w:rsidRPr="00CD5A0F" w:rsidR="64DAF20E" w:rsidP="20B7996B" w:rsidRDefault="36BF6CE3" w14:paraId="5B6BFD55" w14:textId="33905DF8">
      <w:pPr>
        <w:pStyle w:val="Heading1"/>
        <w:rPr>
          <w:rFonts w:ascii="Calibri" w:hAnsi="Calibri" w:cs="Calibri"/>
        </w:rPr>
      </w:pPr>
      <w:bookmarkStart w:name="_Toc1563032861" w:id="5"/>
      <w:r w:rsidRPr="5C65E3D5">
        <w:rPr>
          <w:rFonts w:ascii="Calibri" w:hAnsi="Calibri" w:cs="Calibri"/>
        </w:rPr>
        <w:lastRenderedPageBreak/>
        <w:t>6</w:t>
      </w:r>
      <w:r w:rsidRPr="5C65E3D5" w:rsidR="7E06525B">
        <w:rPr>
          <w:rFonts w:ascii="Calibri" w:hAnsi="Calibri" w:cs="Calibri"/>
        </w:rPr>
        <w:t xml:space="preserve">. </w:t>
      </w:r>
      <w:r w:rsidRPr="5C65E3D5" w:rsidR="36FADD2E">
        <w:rPr>
          <w:rFonts w:ascii="Calibri" w:hAnsi="Calibri" w:cs="Calibri"/>
        </w:rPr>
        <w:t xml:space="preserve">Report on the settlement of </w:t>
      </w:r>
      <w:r w:rsidRPr="5C65E3D5" w:rsidR="2211FBC0">
        <w:rPr>
          <w:rFonts w:ascii="Calibri" w:hAnsi="Calibri" w:cs="Calibri"/>
        </w:rPr>
        <w:t>third-party</w:t>
      </w:r>
      <w:r w:rsidRPr="5C65E3D5" w:rsidR="36FADD2E">
        <w:rPr>
          <w:rFonts w:ascii="Calibri" w:hAnsi="Calibri" w:cs="Calibri"/>
        </w:rPr>
        <w:t xml:space="preserve"> revenues – Sellers </w:t>
      </w:r>
      <w:r w:rsidRPr="5C65E3D5" w:rsidR="7E06525B">
        <w:rPr>
          <w:rFonts w:ascii="Calibri" w:hAnsi="Calibri" w:cs="Calibri"/>
        </w:rPr>
        <w:t>(</w:t>
      </w:r>
      <w:r w:rsidRPr="5C65E3D5" w:rsidR="0BE9713F">
        <w:rPr>
          <w:rFonts w:ascii="Calibri" w:hAnsi="Calibri" w:cs="Calibri"/>
        </w:rPr>
        <w:t>P66N</w:t>
      </w:r>
      <w:r w:rsidRPr="5C65E3D5" w:rsidR="7E06525B">
        <w:rPr>
          <w:rFonts w:ascii="Calibri" w:hAnsi="Calibri" w:cs="Calibri"/>
        </w:rPr>
        <w:t>)</w:t>
      </w:r>
      <w:bookmarkEnd w:id="5"/>
    </w:p>
    <w:p w:rsidRPr="00CD5A0F" w:rsidR="20B7996B" w:rsidP="20B7996B" w:rsidRDefault="20B7996B" w14:paraId="07CE3EBC" w14:textId="39FC76E9">
      <w:pPr>
        <w:rPr>
          <w:rFonts w:ascii="Calibri" w:hAnsi="Calibri" w:cs="Calibri"/>
        </w:rPr>
      </w:pPr>
    </w:p>
    <w:tbl>
      <w:tblPr>
        <w:tblStyle w:val="TableGrid"/>
        <w:tblW w:w="0" w:type="auto"/>
        <w:tblBorders>
          <w:top w:val="single" w:color="000000" w:themeColor="text1" w:sz="6" w:space="0"/>
          <w:left w:val="single" w:color="000000" w:themeColor="text1" w:sz="6" w:space="0"/>
          <w:bottom w:val="single" w:color="000000" w:themeColor="text1" w:sz="6" w:space="0"/>
          <w:right w:val="single" w:color="000000" w:themeColor="text1" w:sz="6" w:space="0"/>
          <w:insideH w:val="single" w:color="000000" w:themeColor="text1" w:sz="6" w:space="0"/>
          <w:insideV w:val="single" w:color="000000" w:themeColor="text1" w:sz="6" w:space="0"/>
        </w:tblBorders>
        <w:tblLook w:val="06A0" w:firstRow="1" w:lastRow="0" w:firstColumn="1" w:lastColumn="0" w:noHBand="1" w:noVBand="1"/>
      </w:tblPr>
      <w:tblGrid>
        <w:gridCol w:w="4505"/>
        <w:gridCol w:w="2253"/>
        <w:gridCol w:w="2252"/>
      </w:tblGrid>
      <w:tr w:rsidRPr="00CD5A0F" w:rsidR="20B7996B" w:rsidTr="0C859F2F" w14:paraId="4992A1FB" w14:textId="77777777">
        <w:trPr>
          <w:trHeight w:val="300"/>
        </w:trPr>
        <w:tc>
          <w:tcPr>
            <w:tcW w:w="9016" w:type="dxa"/>
            <w:gridSpan w:val="3"/>
            <w:shd w:val="clear" w:color="auto" w:fill="BFBFBF" w:themeFill="background1" w:themeFillShade="BF"/>
          </w:tcPr>
          <w:p w:rsidRPr="00CD5A0F" w:rsidR="20B7996B" w:rsidP="20B7996B" w:rsidRDefault="20B7996B" w14:paraId="00672D8F" w14:textId="36A2B2DD">
            <w:pPr>
              <w:rPr>
                <w:rFonts w:ascii="Calibri" w:hAnsi="Calibri" w:cs="Calibri"/>
              </w:rPr>
            </w:pPr>
            <w:r w:rsidRPr="00CD5A0F">
              <w:rPr>
                <w:rFonts w:ascii="Calibri" w:hAnsi="Calibri" w:cs="Calibri"/>
              </w:rPr>
              <w:t>Content description of the report</w:t>
            </w:r>
          </w:p>
        </w:tc>
      </w:tr>
      <w:tr w:rsidRPr="00CD5A0F" w:rsidR="20B7996B" w:rsidTr="0C859F2F" w14:paraId="2D019771" w14:textId="77777777">
        <w:trPr>
          <w:trHeight w:val="600"/>
        </w:trPr>
        <w:tc>
          <w:tcPr>
            <w:tcW w:w="9016" w:type="dxa"/>
            <w:gridSpan w:val="3"/>
          </w:tcPr>
          <w:p w:rsidRPr="00CD5A0F" w:rsidR="20B7996B" w:rsidP="20B7996B" w:rsidRDefault="20B7996B" w14:paraId="5274418D" w14:textId="3F76A5B8">
            <w:pPr>
              <w:rPr>
                <w:rFonts w:ascii="Calibri" w:hAnsi="Calibri" w:cs="Calibri"/>
              </w:rPr>
            </w:pPr>
            <w:commentRangeStart w:id="6"/>
            <w:r w:rsidRPr="00CD5A0F">
              <w:rPr>
                <w:rFonts w:ascii="Calibri" w:hAnsi="Calibri" w:cs="Calibri"/>
              </w:rPr>
              <w:t xml:space="preserve">PTA expects </w:t>
            </w:r>
            <w:r w:rsidRPr="00CD5A0F" w:rsidR="0BD29EEC">
              <w:rPr>
                <w:rFonts w:ascii="Calibri" w:hAnsi="Calibri" w:cs="Calibri"/>
              </w:rPr>
              <w:t xml:space="preserve">a report for the monthly settlement of revenues from the sale of IJPP tickets by sellers per month, with a calculation of the percentage commission and sales costs. </w:t>
            </w:r>
            <w:r w:rsidRPr="00CD5A0F" w:rsidR="6ADA3E8E">
              <w:rPr>
                <w:rFonts w:ascii="Calibri" w:hAnsi="Calibri" w:cs="Calibri"/>
              </w:rPr>
              <w:t>The report must include the following information:</w:t>
            </w:r>
            <w:commentRangeEnd w:id="6"/>
            <w:r w:rsidRPr="00CD5A0F">
              <w:rPr>
                <w:rStyle w:val="CommentReference"/>
                <w:rFonts w:ascii="Calibri" w:hAnsi="Calibri" w:cs="Calibri"/>
                <w:sz w:val="24"/>
                <w:szCs w:val="24"/>
              </w:rPr>
              <w:commentReference w:id="6"/>
            </w:r>
          </w:p>
          <w:p w:rsidRPr="00CD5A0F" w:rsidR="509632A3" w:rsidP="0C859F2F" w:rsidRDefault="6ADA3E8E" w14:paraId="2CFE77BE" w14:textId="724F665D">
            <w:pPr>
              <w:pStyle w:val="ListParagraph"/>
              <w:numPr>
                <w:ilvl w:val="0"/>
                <w:numId w:val="24"/>
              </w:numPr>
              <w:rPr>
                <w:rFonts w:ascii="Calibri" w:hAnsi="Calibri" w:cs="Calibri"/>
              </w:rPr>
            </w:pPr>
            <w:r w:rsidRPr="00CD5A0F">
              <w:rPr>
                <w:rFonts w:ascii="Calibri" w:hAnsi="Calibri" w:cs="Calibri"/>
              </w:rPr>
              <w:t xml:space="preserve">Positive revenue from the sale of interurban single tickets at stationary points of sale and online in the month of settlement, </w:t>
            </w:r>
            <w:r w:rsidRPr="00CD5A0F" w:rsidR="7F91DA36">
              <w:rPr>
                <w:rFonts w:ascii="Calibri" w:hAnsi="Calibri" w:cs="Calibri"/>
              </w:rPr>
              <w:t>excluding VAT and including VAT</w:t>
            </w:r>
          </w:p>
          <w:p w:rsidRPr="00CD5A0F" w:rsidR="67309488" w:rsidP="0C859F2F" w:rsidRDefault="7F91DA36" w14:paraId="610A820C" w14:textId="7035C687">
            <w:pPr>
              <w:pStyle w:val="ListParagraph"/>
              <w:numPr>
                <w:ilvl w:val="0"/>
                <w:numId w:val="24"/>
              </w:numPr>
              <w:rPr>
                <w:rFonts w:ascii="Calibri" w:hAnsi="Calibri" w:cs="Calibri"/>
              </w:rPr>
            </w:pPr>
            <w:r w:rsidRPr="00CD5A0F">
              <w:rPr>
                <w:rFonts w:ascii="Calibri" w:hAnsi="Calibri" w:cs="Calibri"/>
              </w:rPr>
              <w:t>The share of</w:t>
            </w:r>
            <w:r w:rsidRPr="00CD5A0F" w:rsidR="6336A52C">
              <w:rPr>
                <w:rFonts w:ascii="Calibri" w:hAnsi="Calibri" w:cs="Calibri"/>
              </w:rPr>
              <w:t xml:space="preserve"> commission </w:t>
            </w:r>
            <w:r w:rsidRPr="00CD5A0F">
              <w:rPr>
                <w:rFonts w:ascii="Calibri" w:hAnsi="Calibri" w:cs="Calibri"/>
              </w:rPr>
              <w:t xml:space="preserve">and other costs attributable to the seller in the billing month, determined in accordance with the contract between PTA and </w:t>
            </w:r>
            <w:r w:rsidRPr="00CD5A0F" w:rsidR="2F88E54E">
              <w:rPr>
                <w:rFonts w:ascii="Calibri" w:hAnsi="Calibri" w:cs="Calibri"/>
              </w:rPr>
              <w:t xml:space="preserve">third </w:t>
            </w:r>
            <w:r w:rsidRPr="00CD5A0F">
              <w:rPr>
                <w:rFonts w:ascii="Calibri" w:hAnsi="Calibri" w:cs="Calibri"/>
              </w:rPr>
              <w:t>parties</w:t>
            </w:r>
          </w:p>
          <w:p w:rsidRPr="00CD5A0F" w:rsidR="641AAEBE" w:rsidP="0C859F2F" w:rsidRDefault="03BD0093" w14:paraId="68D8256E" w14:textId="14DDE2D5">
            <w:pPr>
              <w:pStyle w:val="ListParagraph"/>
              <w:numPr>
                <w:ilvl w:val="0"/>
                <w:numId w:val="24"/>
              </w:numPr>
              <w:rPr>
                <w:rFonts w:ascii="Calibri" w:hAnsi="Calibri" w:cs="Calibri"/>
              </w:rPr>
            </w:pPr>
            <w:r w:rsidRPr="00CD5A0F">
              <w:rPr>
                <w:rFonts w:ascii="Calibri" w:hAnsi="Calibri" w:cs="Calibri"/>
              </w:rPr>
              <w:t>Actual revenue from the sale of interurban single tickets (positive revenue – ticket cancellations and refunds) in the billing month</w:t>
            </w:r>
          </w:p>
          <w:p w:rsidRPr="00CD5A0F" w:rsidR="4B21092F" w:rsidP="0C859F2F" w:rsidRDefault="7E77D718" w14:paraId="3875A8FB" w14:textId="3C909B72">
            <w:pPr>
              <w:pStyle w:val="ListParagraph"/>
              <w:numPr>
                <w:ilvl w:val="0"/>
                <w:numId w:val="24"/>
              </w:numPr>
              <w:rPr>
                <w:rFonts w:ascii="Calibri" w:hAnsi="Calibri" w:cs="Calibri"/>
              </w:rPr>
            </w:pPr>
            <w:r w:rsidRPr="00CD5A0F">
              <w:rPr>
                <w:rFonts w:ascii="Calibri" w:hAnsi="Calibri" w:cs="Calibri"/>
              </w:rPr>
              <w:t>The amount of commission due to the operator in the billing month without and with VAT</w:t>
            </w:r>
          </w:p>
          <w:p w:rsidRPr="00CD5A0F" w:rsidR="4B21092F" w:rsidP="0C859F2F" w:rsidRDefault="7E77D718" w14:paraId="16391E2A" w14:textId="1FE0168B">
            <w:pPr>
              <w:pStyle w:val="ListParagraph"/>
              <w:numPr>
                <w:ilvl w:val="0"/>
                <w:numId w:val="24"/>
              </w:numPr>
              <w:rPr>
                <w:rFonts w:ascii="Calibri" w:hAnsi="Calibri" w:cs="Calibri"/>
              </w:rPr>
            </w:pPr>
            <w:r w:rsidRPr="00CD5A0F">
              <w:rPr>
                <w:rFonts w:ascii="Calibri" w:hAnsi="Calibri" w:cs="Calibri"/>
              </w:rPr>
              <w:t>Amount of revenue that the operator transfers to the TRR account of the JPP authority without and with VAT</w:t>
            </w:r>
          </w:p>
          <w:p w:rsidRPr="00CD5A0F" w:rsidR="20B7996B" w:rsidP="20B7996B" w:rsidRDefault="20B7996B" w14:paraId="60374153" w14:textId="57BBF8DE">
            <w:pPr>
              <w:rPr>
                <w:rFonts w:ascii="Calibri" w:hAnsi="Calibri" w:cs="Calibri"/>
              </w:rPr>
            </w:pPr>
          </w:p>
        </w:tc>
      </w:tr>
      <w:tr w:rsidRPr="00CD5A0F" w:rsidR="20B7996B" w:rsidTr="0C859F2F" w14:paraId="3B74C12F" w14:textId="77777777">
        <w:trPr>
          <w:trHeight w:val="300"/>
        </w:trPr>
        <w:tc>
          <w:tcPr>
            <w:tcW w:w="4508" w:type="dxa"/>
            <w:vMerge w:val="restart"/>
            <w:shd w:val="clear" w:color="auto" w:fill="BFBFBF" w:themeFill="background1" w:themeFillShade="BF"/>
            <w:vAlign w:val="center"/>
          </w:tcPr>
          <w:p w:rsidRPr="00CD5A0F" w:rsidR="20B7996B" w:rsidP="20B7996B" w:rsidRDefault="20B7996B" w14:paraId="49CE9FF3" w14:textId="2008FA25">
            <w:pPr>
              <w:rPr>
                <w:rFonts w:ascii="Calibri" w:hAnsi="Calibri" w:cs="Calibri"/>
              </w:rPr>
            </w:pPr>
            <w:r w:rsidRPr="00CD5A0F">
              <w:rPr>
                <w:rFonts w:ascii="Calibri" w:hAnsi="Calibri" w:cs="Calibri"/>
              </w:rPr>
              <w:t>The report must be generated</w:t>
            </w:r>
          </w:p>
        </w:tc>
        <w:tc>
          <w:tcPr>
            <w:tcW w:w="2254" w:type="dxa"/>
            <w:shd w:val="clear" w:color="auto" w:fill="F2F2F2" w:themeFill="background1" w:themeFillShade="F2"/>
          </w:tcPr>
          <w:p w:rsidRPr="00CD5A0F" w:rsidR="20B7996B" w:rsidP="20B7996B" w:rsidRDefault="20B7996B" w14:paraId="77682E41" w14:textId="1F6BF7C3">
            <w:pPr>
              <w:rPr>
                <w:rFonts w:ascii="Calibri" w:hAnsi="Calibri" w:cs="Calibri"/>
              </w:rPr>
            </w:pPr>
            <w:r w:rsidRPr="00CD5A0F">
              <w:rPr>
                <w:rFonts w:ascii="Calibri" w:hAnsi="Calibri" w:cs="Calibri"/>
              </w:rPr>
              <w:t>Real-time</w:t>
            </w:r>
          </w:p>
        </w:tc>
        <w:tc>
          <w:tcPr>
            <w:tcW w:w="2254" w:type="dxa"/>
            <w:vAlign w:val="center"/>
          </w:tcPr>
          <w:p w:rsidRPr="00CD5A0F" w:rsidR="20B7996B" w:rsidP="20B7996B" w:rsidRDefault="20B7996B" w14:paraId="239FA0FA" w14:textId="4FD55748">
            <w:pPr>
              <w:jc w:val="center"/>
              <w:rPr>
                <w:rFonts w:ascii="Calibri" w:hAnsi="Calibri" w:cs="Calibri"/>
              </w:rPr>
            </w:pPr>
          </w:p>
        </w:tc>
      </w:tr>
      <w:tr w:rsidRPr="00CD5A0F" w:rsidR="20B7996B" w:rsidTr="0C859F2F" w14:paraId="74DEF112" w14:textId="77777777">
        <w:trPr>
          <w:trHeight w:val="300"/>
        </w:trPr>
        <w:tc>
          <w:tcPr>
            <w:tcW w:w="4508" w:type="dxa"/>
            <w:vMerge/>
          </w:tcPr>
          <w:p w:rsidRPr="00CD5A0F" w:rsidR="00376E1F" w:rsidRDefault="00376E1F" w14:paraId="2AFBB85F" w14:textId="77777777">
            <w:pPr>
              <w:rPr>
                <w:rFonts w:ascii="Calibri" w:hAnsi="Calibri" w:cs="Calibri"/>
              </w:rPr>
            </w:pPr>
          </w:p>
        </w:tc>
        <w:tc>
          <w:tcPr>
            <w:tcW w:w="2254" w:type="dxa"/>
            <w:shd w:val="clear" w:color="auto" w:fill="F2F2F2" w:themeFill="background1" w:themeFillShade="F2"/>
          </w:tcPr>
          <w:p w:rsidRPr="00CD5A0F" w:rsidR="20B7996B" w:rsidP="20B7996B" w:rsidRDefault="20B7996B" w14:paraId="2EE98C36" w14:textId="13E83830">
            <w:pPr>
              <w:rPr>
                <w:rFonts w:ascii="Calibri" w:hAnsi="Calibri" w:cs="Calibri"/>
              </w:rPr>
            </w:pPr>
            <w:r w:rsidRPr="00CD5A0F">
              <w:rPr>
                <w:rFonts w:ascii="Calibri" w:hAnsi="Calibri" w:cs="Calibri"/>
              </w:rPr>
              <w:t>Daily</w:t>
            </w:r>
          </w:p>
        </w:tc>
        <w:tc>
          <w:tcPr>
            <w:tcW w:w="2254" w:type="dxa"/>
            <w:vAlign w:val="center"/>
          </w:tcPr>
          <w:p w:rsidRPr="00CD5A0F" w:rsidR="20B7996B" w:rsidP="20B7996B" w:rsidRDefault="20B7996B" w14:paraId="4DCE51B3" w14:textId="474E4338">
            <w:pPr>
              <w:jc w:val="center"/>
              <w:rPr>
                <w:rFonts w:ascii="Calibri" w:hAnsi="Calibri" w:cs="Calibri"/>
              </w:rPr>
            </w:pPr>
          </w:p>
        </w:tc>
      </w:tr>
      <w:tr w:rsidRPr="00CD5A0F" w:rsidR="20B7996B" w:rsidTr="0C859F2F" w14:paraId="75AE4E3C" w14:textId="77777777">
        <w:trPr>
          <w:trHeight w:val="300"/>
        </w:trPr>
        <w:tc>
          <w:tcPr>
            <w:tcW w:w="4508" w:type="dxa"/>
            <w:vMerge/>
          </w:tcPr>
          <w:p w:rsidRPr="00CD5A0F" w:rsidR="00376E1F" w:rsidRDefault="00376E1F" w14:paraId="4DEA7443" w14:textId="77777777">
            <w:pPr>
              <w:rPr>
                <w:rFonts w:ascii="Calibri" w:hAnsi="Calibri" w:cs="Calibri"/>
              </w:rPr>
            </w:pPr>
          </w:p>
        </w:tc>
        <w:tc>
          <w:tcPr>
            <w:tcW w:w="2254" w:type="dxa"/>
            <w:shd w:val="clear" w:color="auto" w:fill="F2F2F2" w:themeFill="background1" w:themeFillShade="F2"/>
          </w:tcPr>
          <w:p w:rsidRPr="00CD5A0F" w:rsidR="20B7996B" w:rsidP="20B7996B" w:rsidRDefault="20B7996B" w14:paraId="77ABF703" w14:textId="622AD287">
            <w:pPr>
              <w:rPr>
                <w:rFonts w:ascii="Calibri" w:hAnsi="Calibri" w:cs="Calibri"/>
              </w:rPr>
            </w:pPr>
            <w:r w:rsidRPr="00CD5A0F">
              <w:rPr>
                <w:rFonts w:ascii="Calibri" w:hAnsi="Calibri" w:cs="Calibri"/>
              </w:rPr>
              <w:t xml:space="preserve">Monthly </w:t>
            </w:r>
            <w:r w:rsidRPr="00CD5A0F" w:rsidR="3706F25F">
              <w:rPr>
                <w:rFonts w:ascii="Calibri" w:hAnsi="Calibri" w:cs="Calibri"/>
              </w:rPr>
              <w:t>and several months</w:t>
            </w:r>
          </w:p>
        </w:tc>
        <w:tc>
          <w:tcPr>
            <w:tcW w:w="2254" w:type="dxa"/>
            <w:vAlign w:val="center"/>
          </w:tcPr>
          <w:p w:rsidRPr="00CD5A0F" w:rsidR="20B7996B" w:rsidP="20B7996B" w:rsidRDefault="20B7996B" w14:paraId="6E65C742" w14:textId="41903096">
            <w:pPr>
              <w:jc w:val="center"/>
              <w:rPr>
                <w:rFonts w:ascii="Calibri" w:hAnsi="Calibri" w:cs="Calibri"/>
              </w:rPr>
            </w:pPr>
            <w:r w:rsidRPr="00CD5A0F">
              <w:rPr>
                <w:rFonts w:ascii="Calibri" w:hAnsi="Calibri" w:cs="Calibri"/>
              </w:rPr>
              <w:t>X</w:t>
            </w:r>
          </w:p>
        </w:tc>
      </w:tr>
      <w:tr w:rsidRPr="00CD5A0F" w:rsidR="20B7996B" w:rsidTr="0C859F2F" w14:paraId="194D15E7" w14:textId="77777777">
        <w:trPr>
          <w:trHeight w:val="300"/>
        </w:trPr>
        <w:tc>
          <w:tcPr>
            <w:tcW w:w="4508" w:type="dxa"/>
            <w:vMerge/>
            <w:vAlign w:val="center"/>
          </w:tcPr>
          <w:p w:rsidRPr="00CD5A0F" w:rsidR="00376E1F" w:rsidRDefault="00376E1F" w14:paraId="15C9AD6B" w14:textId="77777777">
            <w:pPr>
              <w:rPr>
                <w:rFonts w:ascii="Calibri" w:hAnsi="Calibri" w:cs="Calibri"/>
              </w:rPr>
            </w:pPr>
          </w:p>
        </w:tc>
        <w:tc>
          <w:tcPr>
            <w:tcW w:w="2254" w:type="dxa"/>
            <w:shd w:val="clear" w:color="auto" w:fill="F2F2F2" w:themeFill="background1" w:themeFillShade="F2"/>
          </w:tcPr>
          <w:p w:rsidRPr="00CD5A0F" w:rsidR="20B7996B" w:rsidP="20B7996B" w:rsidRDefault="20B7996B" w14:paraId="39FE619C" w14:textId="11CCC02E">
            <w:pPr>
              <w:rPr>
                <w:rFonts w:ascii="Calibri" w:hAnsi="Calibri" w:cs="Calibri"/>
              </w:rPr>
            </w:pPr>
            <w:r w:rsidRPr="00CD5A0F">
              <w:rPr>
                <w:rFonts w:ascii="Calibri" w:hAnsi="Calibri" w:cs="Calibri"/>
              </w:rPr>
              <w:t>Annually</w:t>
            </w:r>
          </w:p>
        </w:tc>
        <w:tc>
          <w:tcPr>
            <w:tcW w:w="2254" w:type="dxa"/>
            <w:vAlign w:val="center"/>
          </w:tcPr>
          <w:p w:rsidRPr="00CD5A0F" w:rsidR="20B7996B" w:rsidP="20B7996B" w:rsidRDefault="20B7996B" w14:paraId="7EEBBBB9" w14:textId="03F6CAAD">
            <w:pPr>
              <w:jc w:val="center"/>
              <w:rPr>
                <w:rFonts w:ascii="Calibri" w:hAnsi="Calibri" w:cs="Calibri"/>
              </w:rPr>
            </w:pPr>
            <w:r w:rsidRPr="00CD5A0F">
              <w:rPr>
                <w:rFonts w:ascii="Calibri" w:hAnsi="Calibri" w:cs="Calibri"/>
              </w:rPr>
              <w:t>X</w:t>
            </w:r>
          </w:p>
        </w:tc>
      </w:tr>
      <w:tr w:rsidRPr="00CD5A0F" w:rsidR="20B7996B" w:rsidTr="0C859F2F" w14:paraId="79028D31" w14:textId="77777777">
        <w:trPr>
          <w:trHeight w:val="300"/>
        </w:trPr>
        <w:tc>
          <w:tcPr>
            <w:tcW w:w="9016" w:type="dxa"/>
            <w:gridSpan w:val="3"/>
            <w:shd w:val="clear" w:color="auto" w:fill="BFBFBF" w:themeFill="background1" w:themeFillShade="BF"/>
          </w:tcPr>
          <w:p w:rsidRPr="00CD5A0F" w:rsidR="20B7996B" w:rsidP="20B7996B" w:rsidRDefault="20B7996B" w14:paraId="085BF05B" w14:textId="3FDC9D60">
            <w:pPr>
              <w:rPr>
                <w:rFonts w:ascii="Calibri" w:hAnsi="Calibri" w:cs="Calibri"/>
              </w:rPr>
            </w:pPr>
            <w:r w:rsidRPr="00CD5A0F">
              <w:rPr>
                <w:rFonts w:ascii="Calibri" w:hAnsi="Calibri" w:cs="Calibri"/>
              </w:rPr>
              <w:t>Fulfilment of the condition by the provider is completed by the provider)</w:t>
            </w:r>
          </w:p>
        </w:tc>
      </w:tr>
      <w:tr w:rsidRPr="00CD5A0F" w:rsidR="20B7996B" w:rsidTr="0C859F2F" w14:paraId="5683706D" w14:textId="77777777">
        <w:trPr>
          <w:trHeight w:val="300"/>
        </w:trPr>
        <w:tc>
          <w:tcPr>
            <w:tcW w:w="9016" w:type="dxa"/>
            <w:gridSpan w:val="3"/>
          </w:tcPr>
          <w:p w:rsidRPr="00CD5A0F" w:rsidR="20B7996B" w:rsidP="20B7996B" w:rsidRDefault="20B7996B" w14:paraId="4CAD00FA" w14:textId="744FABB1">
            <w:pPr>
              <w:rPr>
                <w:rFonts w:ascii="Calibri" w:hAnsi="Calibri" w:cs="Calibri"/>
              </w:rPr>
            </w:pPr>
          </w:p>
        </w:tc>
      </w:tr>
    </w:tbl>
    <w:p w:rsidRPr="00CD5A0F" w:rsidR="20B7996B" w:rsidP="20B7996B" w:rsidRDefault="20B7996B" w14:paraId="297A7F43" w14:textId="625E75E6">
      <w:pPr>
        <w:rPr>
          <w:rFonts w:ascii="Calibri" w:hAnsi="Calibri" w:cs="Calibri"/>
        </w:rPr>
      </w:pPr>
    </w:p>
    <w:p w:rsidRPr="00CD5A0F" w:rsidR="20B7996B" w:rsidP="20B7996B" w:rsidRDefault="20B7996B" w14:paraId="2219EB73" w14:textId="50E67505">
      <w:pPr>
        <w:rPr>
          <w:rFonts w:ascii="Calibri" w:hAnsi="Calibri" w:cs="Calibri"/>
        </w:rPr>
      </w:pPr>
    </w:p>
    <w:p w:rsidRPr="00CD5A0F" w:rsidR="20B7996B" w:rsidP="20B7996B" w:rsidRDefault="20B7996B" w14:paraId="3042C030" w14:textId="5D750DEA">
      <w:pPr>
        <w:rPr>
          <w:rFonts w:ascii="Calibri" w:hAnsi="Calibri" w:cs="Calibri"/>
        </w:rPr>
      </w:pPr>
    </w:p>
    <w:p w:rsidRPr="00CD5A0F" w:rsidR="20B7996B" w:rsidRDefault="20B7996B" w14:paraId="05D06B51" w14:textId="411999D7">
      <w:pPr>
        <w:rPr>
          <w:rFonts w:ascii="Calibri" w:hAnsi="Calibri" w:cs="Calibri"/>
        </w:rPr>
      </w:pPr>
      <w:r w:rsidRPr="00CD5A0F">
        <w:rPr>
          <w:rFonts w:ascii="Calibri" w:hAnsi="Calibri" w:cs="Calibri"/>
        </w:rPr>
        <w:br w:type="page"/>
      </w:r>
    </w:p>
    <w:p w:rsidRPr="00CD5A0F" w:rsidR="4FA23362" w:rsidP="20B7996B" w:rsidRDefault="6F1C54FE" w14:paraId="5E2D37E8" w14:textId="02E22A5C">
      <w:pPr>
        <w:pStyle w:val="Heading1"/>
        <w:rPr>
          <w:rFonts w:ascii="Calibri" w:hAnsi="Calibri" w:cs="Calibri"/>
        </w:rPr>
      </w:pPr>
      <w:bookmarkStart w:name="_Toc498726705" w:id="7"/>
      <w:r w:rsidRPr="5C65E3D5">
        <w:rPr>
          <w:rFonts w:ascii="Calibri" w:hAnsi="Calibri" w:cs="Calibri"/>
        </w:rPr>
        <w:lastRenderedPageBreak/>
        <w:t>7</w:t>
      </w:r>
      <w:r w:rsidRPr="5C65E3D5" w:rsidR="1D5D3B1E">
        <w:rPr>
          <w:rFonts w:ascii="Calibri" w:hAnsi="Calibri" w:cs="Calibri"/>
        </w:rPr>
        <w:t>. Calculation of passenger kilometers in the billing month (P70)</w:t>
      </w:r>
      <w:bookmarkEnd w:id="7"/>
    </w:p>
    <w:p w:rsidRPr="00CD5A0F" w:rsidR="20B7996B" w:rsidP="20B7996B" w:rsidRDefault="20B7996B" w14:paraId="224CB2B9" w14:textId="39FC76E9">
      <w:pPr>
        <w:rPr>
          <w:rFonts w:ascii="Calibri" w:hAnsi="Calibri" w:cs="Calibri"/>
        </w:rPr>
      </w:pPr>
    </w:p>
    <w:tbl>
      <w:tblPr>
        <w:tblStyle w:val="TableGrid"/>
        <w:tblW w:w="0" w:type="auto"/>
        <w:tblBorders>
          <w:top w:val="single" w:color="000000" w:themeColor="text1" w:sz="6" w:space="0"/>
          <w:left w:val="single" w:color="000000" w:themeColor="text1" w:sz="6" w:space="0"/>
          <w:bottom w:val="single" w:color="000000" w:themeColor="text1" w:sz="6" w:space="0"/>
          <w:right w:val="single" w:color="000000" w:themeColor="text1" w:sz="6" w:space="0"/>
          <w:insideH w:val="single" w:color="000000" w:themeColor="text1" w:sz="6" w:space="0"/>
          <w:insideV w:val="single" w:color="000000" w:themeColor="text1" w:sz="6" w:space="0"/>
        </w:tblBorders>
        <w:tblLook w:val="06A0" w:firstRow="1" w:lastRow="0" w:firstColumn="1" w:lastColumn="0" w:noHBand="1" w:noVBand="1"/>
      </w:tblPr>
      <w:tblGrid>
        <w:gridCol w:w="4505"/>
        <w:gridCol w:w="2253"/>
        <w:gridCol w:w="2252"/>
      </w:tblGrid>
      <w:tr w:rsidRPr="00CD5A0F" w:rsidR="20B7996B" w:rsidTr="48EBACF1" w14:paraId="62886CDD" w14:textId="77777777">
        <w:trPr>
          <w:trHeight w:val="300"/>
        </w:trPr>
        <w:tc>
          <w:tcPr>
            <w:tcW w:w="9016" w:type="dxa"/>
            <w:gridSpan w:val="3"/>
            <w:shd w:val="clear" w:color="auto" w:fill="BFBFBF" w:themeFill="background1" w:themeFillShade="BF"/>
          </w:tcPr>
          <w:p w:rsidRPr="00CD5A0F" w:rsidR="20B7996B" w:rsidP="20B7996B" w:rsidRDefault="20B7996B" w14:paraId="4E67A9E5" w14:textId="36A2B2DD">
            <w:pPr>
              <w:rPr>
                <w:rFonts w:ascii="Calibri" w:hAnsi="Calibri" w:cs="Calibri"/>
              </w:rPr>
            </w:pPr>
            <w:r w:rsidRPr="00CD5A0F">
              <w:rPr>
                <w:rFonts w:ascii="Calibri" w:hAnsi="Calibri" w:cs="Calibri"/>
              </w:rPr>
              <w:t>Content description of the report</w:t>
            </w:r>
          </w:p>
        </w:tc>
      </w:tr>
      <w:tr w:rsidRPr="00CD5A0F" w:rsidR="20B7996B" w:rsidTr="48EBACF1" w14:paraId="1099AE87" w14:textId="77777777">
        <w:trPr>
          <w:trHeight w:val="600"/>
        </w:trPr>
        <w:tc>
          <w:tcPr>
            <w:tcW w:w="9016" w:type="dxa"/>
            <w:gridSpan w:val="3"/>
          </w:tcPr>
          <w:p w:rsidRPr="00CD5A0F" w:rsidR="3AB08EC8" w:rsidP="20B7996B" w:rsidRDefault="6486ACE0" w14:paraId="416221CA" w14:textId="1AB88512">
            <w:pPr>
              <w:rPr>
                <w:rFonts w:ascii="Calibri" w:hAnsi="Calibri" w:cs="Calibri"/>
              </w:rPr>
            </w:pPr>
            <w:r w:rsidRPr="00CD5A0F">
              <w:rPr>
                <w:rFonts w:ascii="Calibri" w:hAnsi="Calibri" w:cs="Calibri"/>
              </w:rPr>
              <w:t xml:space="preserve">Report for the monthly calculation of passenger kilometers for OGJS trains and </w:t>
            </w:r>
            <w:r w:rsidRPr="00CD5A0F" w:rsidR="4909A828">
              <w:rPr>
                <w:rFonts w:ascii="Calibri" w:hAnsi="Calibri" w:cs="Calibri"/>
              </w:rPr>
              <w:t xml:space="preserve">GJS </w:t>
            </w:r>
            <w:r w:rsidRPr="00CD5A0F">
              <w:rPr>
                <w:rFonts w:ascii="Calibri" w:hAnsi="Calibri" w:cs="Calibri"/>
              </w:rPr>
              <w:t xml:space="preserve">buses and calculation of the share between trains and buses in relation to pkm </w:t>
            </w:r>
            <w:r w:rsidRPr="00CD5A0F" w:rsidR="3BD2E64C">
              <w:rPr>
                <w:rFonts w:ascii="Calibri" w:hAnsi="Calibri" w:cs="Calibri"/>
              </w:rPr>
              <w:t>in the month of calculation</w:t>
            </w:r>
            <w:r w:rsidRPr="00CD5A0F">
              <w:rPr>
                <w:rFonts w:ascii="Calibri" w:hAnsi="Calibri" w:cs="Calibri"/>
              </w:rPr>
              <w:t>.</w:t>
            </w:r>
            <w:r w:rsidRPr="00CD5A0F" w:rsidR="3AB08EC8">
              <w:rPr>
                <w:rFonts w:ascii="Calibri" w:hAnsi="Calibri" w:cs="Calibri"/>
              </w:rPr>
              <w:br/>
            </w:r>
            <w:r w:rsidRPr="00CD5A0F" w:rsidR="3AB08EC8">
              <w:rPr>
                <w:rFonts w:ascii="Calibri" w:hAnsi="Calibri" w:cs="Calibri"/>
              </w:rPr>
              <w:br/>
            </w:r>
            <w:r w:rsidRPr="00CD5A0F" w:rsidR="43D7FE7A">
              <w:rPr>
                <w:rFonts w:ascii="Calibri" w:hAnsi="Calibri" w:cs="Calibri"/>
              </w:rPr>
              <w:t xml:space="preserve">The report must be able to calculate the actual passenger kilometers traveled </w:t>
            </w:r>
            <w:r w:rsidRPr="00CD5A0F" w:rsidR="4AC95AE0">
              <w:rPr>
                <w:rFonts w:ascii="Calibri" w:hAnsi="Calibri" w:cs="Calibri"/>
              </w:rPr>
              <w:t xml:space="preserve">for all passengers in intercity regular </w:t>
            </w:r>
            <w:r w:rsidRPr="00CD5A0F" w:rsidR="4AF0D5EB">
              <w:rPr>
                <w:rFonts w:ascii="Calibri" w:hAnsi="Calibri" w:cs="Calibri"/>
              </w:rPr>
              <w:t>passenger</w:t>
            </w:r>
            <w:r w:rsidRPr="00CD5A0F" w:rsidR="4AC95AE0">
              <w:rPr>
                <w:rFonts w:ascii="Calibri" w:hAnsi="Calibri" w:cs="Calibri"/>
              </w:rPr>
              <w:t xml:space="preserve"> transport</w:t>
            </w:r>
            <w:r w:rsidRPr="00CD5A0F" w:rsidR="08BA1496">
              <w:rPr>
                <w:rFonts w:ascii="Calibri" w:hAnsi="Calibri" w:cs="Calibri"/>
              </w:rPr>
              <w:t xml:space="preserve">, even if ABT took into account a shorter distance when calculating the fare </w:t>
            </w:r>
            <w:r w:rsidRPr="00CD5A0F" w:rsidR="753F7BDE">
              <w:rPr>
                <w:rFonts w:ascii="Calibri" w:hAnsi="Calibri" w:cs="Calibri"/>
              </w:rPr>
              <w:t xml:space="preserve">or if the passenger is a holder of a </w:t>
            </w:r>
            <w:r w:rsidRPr="00CD5A0F" w:rsidR="651092B2">
              <w:rPr>
                <w:rFonts w:ascii="Calibri" w:hAnsi="Calibri" w:cs="Calibri"/>
              </w:rPr>
              <w:t>Slovenia</w:t>
            </w:r>
            <w:r w:rsidRPr="00CD5A0F" w:rsidR="753F7BDE">
              <w:rPr>
                <w:rFonts w:ascii="Calibri" w:hAnsi="Calibri" w:cs="Calibri"/>
              </w:rPr>
              <w:t xml:space="preserve"> ticket</w:t>
            </w:r>
            <w:r w:rsidRPr="00CD5A0F" w:rsidR="08BA1496">
              <w:rPr>
                <w:rFonts w:ascii="Calibri" w:hAnsi="Calibri" w:cs="Calibri"/>
              </w:rPr>
              <w:t>.</w:t>
            </w:r>
          </w:p>
        </w:tc>
      </w:tr>
      <w:tr w:rsidRPr="00CD5A0F" w:rsidR="20B7996B" w:rsidTr="48EBACF1" w14:paraId="06064585" w14:textId="77777777">
        <w:trPr>
          <w:trHeight w:val="300"/>
        </w:trPr>
        <w:tc>
          <w:tcPr>
            <w:tcW w:w="4508" w:type="dxa"/>
            <w:vMerge w:val="restart"/>
            <w:shd w:val="clear" w:color="auto" w:fill="BFBFBF" w:themeFill="background1" w:themeFillShade="BF"/>
            <w:vAlign w:val="center"/>
          </w:tcPr>
          <w:p w:rsidRPr="00CD5A0F" w:rsidR="20B7996B" w:rsidP="20B7996B" w:rsidRDefault="20B7996B" w14:paraId="3E5BDB80" w14:textId="2008FA25">
            <w:pPr>
              <w:rPr>
                <w:rFonts w:ascii="Calibri" w:hAnsi="Calibri" w:cs="Calibri"/>
              </w:rPr>
            </w:pPr>
            <w:r w:rsidRPr="00CD5A0F">
              <w:rPr>
                <w:rFonts w:ascii="Calibri" w:hAnsi="Calibri" w:cs="Calibri"/>
              </w:rPr>
              <w:t>The report must be generated</w:t>
            </w:r>
          </w:p>
        </w:tc>
        <w:tc>
          <w:tcPr>
            <w:tcW w:w="2254" w:type="dxa"/>
            <w:shd w:val="clear" w:color="auto" w:fill="F2F2F2" w:themeFill="background1" w:themeFillShade="F2"/>
          </w:tcPr>
          <w:p w:rsidRPr="00CD5A0F" w:rsidR="20B7996B" w:rsidP="20B7996B" w:rsidRDefault="20B7996B" w14:paraId="59344DED" w14:textId="1F6BF7C3">
            <w:pPr>
              <w:rPr>
                <w:rFonts w:ascii="Calibri" w:hAnsi="Calibri" w:cs="Calibri"/>
              </w:rPr>
            </w:pPr>
            <w:r w:rsidRPr="00CD5A0F">
              <w:rPr>
                <w:rFonts w:ascii="Calibri" w:hAnsi="Calibri" w:cs="Calibri"/>
              </w:rPr>
              <w:t>Real-time</w:t>
            </w:r>
          </w:p>
        </w:tc>
        <w:tc>
          <w:tcPr>
            <w:tcW w:w="2254" w:type="dxa"/>
            <w:vAlign w:val="center"/>
          </w:tcPr>
          <w:p w:rsidRPr="00CD5A0F" w:rsidR="20B7996B" w:rsidP="20B7996B" w:rsidRDefault="20B7996B" w14:paraId="26B8EB52" w14:textId="4FD55748">
            <w:pPr>
              <w:jc w:val="center"/>
              <w:rPr>
                <w:rFonts w:ascii="Calibri" w:hAnsi="Calibri" w:cs="Calibri"/>
              </w:rPr>
            </w:pPr>
          </w:p>
        </w:tc>
      </w:tr>
      <w:tr w:rsidRPr="00CD5A0F" w:rsidR="20B7996B" w:rsidTr="48EBACF1" w14:paraId="7AA2209F" w14:textId="77777777">
        <w:trPr>
          <w:trHeight w:val="300"/>
        </w:trPr>
        <w:tc>
          <w:tcPr>
            <w:tcW w:w="4508" w:type="dxa"/>
            <w:vMerge/>
          </w:tcPr>
          <w:p w:rsidRPr="00CD5A0F" w:rsidR="00376E1F" w:rsidRDefault="00376E1F" w14:paraId="51497B96" w14:textId="77777777">
            <w:pPr>
              <w:rPr>
                <w:rFonts w:ascii="Calibri" w:hAnsi="Calibri" w:cs="Calibri"/>
              </w:rPr>
            </w:pPr>
          </w:p>
        </w:tc>
        <w:tc>
          <w:tcPr>
            <w:tcW w:w="2254" w:type="dxa"/>
            <w:shd w:val="clear" w:color="auto" w:fill="F2F2F2" w:themeFill="background1" w:themeFillShade="F2"/>
          </w:tcPr>
          <w:p w:rsidRPr="00CD5A0F" w:rsidR="20B7996B" w:rsidP="20B7996B" w:rsidRDefault="20B7996B" w14:paraId="356B39E7" w14:textId="13E83830">
            <w:pPr>
              <w:rPr>
                <w:rFonts w:ascii="Calibri" w:hAnsi="Calibri" w:cs="Calibri"/>
              </w:rPr>
            </w:pPr>
            <w:r w:rsidRPr="00CD5A0F">
              <w:rPr>
                <w:rFonts w:ascii="Calibri" w:hAnsi="Calibri" w:cs="Calibri"/>
              </w:rPr>
              <w:t>Daily</w:t>
            </w:r>
          </w:p>
        </w:tc>
        <w:tc>
          <w:tcPr>
            <w:tcW w:w="2254" w:type="dxa"/>
            <w:vAlign w:val="center"/>
          </w:tcPr>
          <w:p w:rsidRPr="00CD5A0F" w:rsidR="20B7996B" w:rsidP="20B7996B" w:rsidRDefault="20B7996B" w14:paraId="09698D5E" w14:textId="3F5ACA27">
            <w:pPr>
              <w:jc w:val="center"/>
              <w:rPr>
                <w:rFonts w:ascii="Calibri" w:hAnsi="Calibri" w:cs="Calibri"/>
              </w:rPr>
            </w:pPr>
          </w:p>
        </w:tc>
      </w:tr>
      <w:tr w:rsidRPr="00CD5A0F" w:rsidR="20B7996B" w:rsidTr="48EBACF1" w14:paraId="62DEBEDE" w14:textId="77777777">
        <w:trPr>
          <w:trHeight w:val="300"/>
        </w:trPr>
        <w:tc>
          <w:tcPr>
            <w:tcW w:w="4508" w:type="dxa"/>
            <w:vMerge/>
          </w:tcPr>
          <w:p w:rsidRPr="00CD5A0F" w:rsidR="00376E1F" w:rsidRDefault="00376E1F" w14:paraId="35A8BF16" w14:textId="77777777">
            <w:pPr>
              <w:rPr>
                <w:rFonts w:ascii="Calibri" w:hAnsi="Calibri" w:cs="Calibri"/>
              </w:rPr>
            </w:pPr>
          </w:p>
        </w:tc>
        <w:tc>
          <w:tcPr>
            <w:tcW w:w="2254" w:type="dxa"/>
            <w:shd w:val="clear" w:color="auto" w:fill="F2F2F2" w:themeFill="background1" w:themeFillShade="F2"/>
          </w:tcPr>
          <w:p w:rsidRPr="00CD5A0F" w:rsidR="20B7996B" w:rsidP="20B7996B" w:rsidRDefault="1A490B32" w14:paraId="2B192BD6" w14:textId="55AD4320">
            <w:pPr>
              <w:rPr>
                <w:rFonts w:ascii="Calibri" w:hAnsi="Calibri" w:cs="Calibri"/>
              </w:rPr>
            </w:pPr>
            <w:r w:rsidRPr="00CD5A0F">
              <w:rPr>
                <w:rFonts w:ascii="Calibri" w:hAnsi="Calibri" w:cs="Calibri"/>
              </w:rPr>
              <w:t xml:space="preserve">Monthly </w:t>
            </w:r>
            <w:r w:rsidRPr="00CD5A0F" w:rsidR="132B43B2">
              <w:rPr>
                <w:rFonts w:ascii="Calibri" w:hAnsi="Calibri" w:cs="Calibri"/>
              </w:rPr>
              <w:t>and multi-monthly</w:t>
            </w:r>
          </w:p>
        </w:tc>
        <w:tc>
          <w:tcPr>
            <w:tcW w:w="2254" w:type="dxa"/>
            <w:vAlign w:val="center"/>
          </w:tcPr>
          <w:p w:rsidRPr="00CD5A0F" w:rsidR="20B7996B" w:rsidP="20B7996B" w:rsidRDefault="20B7996B" w14:paraId="3E3B6E02" w14:textId="41903096">
            <w:pPr>
              <w:jc w:val="center"/>
              <w:rPr>
                <w:rFonts w:ascii="Calibri" w:hAnsi="Calibri" w:cs="Calibri"/>
              </w:rPr>
            </w:pPr>
            <w:r w:rsidRPr="00CD5A0F">
              <w:rPr>
                <w:rFonts w:ascii="Calibri" w:hAnsi="Calibri" w:cs="Calibri"/>
              </w:rPr>
              <w:t>X</w:t>
            </w:r>
          </w:p>
        </w:tc>
      </w:tr>
      <w:tr w:rsidRPr="00CD5A0F" w:rsidR="20B7996B" w:rsidTr="48EBACF1" w14:paraId="316C0D51" w14:textId="77777777">
        <w:trPr>
          <w:trHeight w:val="300"/>
        </w:trPr>
        <w:tc>
          <w:tcPr>
            <w:tcW w:w="4508" w:type="dxa"/>
            <w:vMerge/>
            <w:vAlign w:val="center"/>
          </w:tcPr>
          <w:p w:rsidRPr="00CD5A0F" w:rsidR="00376E1F" w:rsidRDefault="00376E1F" w14:paraId="728E2918" w14:textId="77777777">
            <w:pPr>
              <w:rPr>
                <w:rFonts w:ascii="Calibri" w:hAnsi="Calibri" w:cs="Calibri"/>
              </w:rPr>
            </w:pPr>
          </w:p>
        </w:tc>
        <w:tc>
          <w:tcPr>
            <w:tcW w:w="2254" w:type="dxa"/>
            <w:shd w:val="clear" w:color="auto" w:fill="F2F2F2" w:themeFill="background1" w:themeFillShade="F2"/>
          </w:tcPr>
          <w:p w:rsidRPr="00CD5A0F" w:rsidR="20B7996B" w:rsidP="20B7996B" w:rsidRDefault="20B7996B" w14:paraId="653B7AA3" w14:textId="11CCC02E">
            <w:pPr>
              <w:rPr>
                <w:rFonts w:ascii="Calibri" w:hAnsi="Calibri" w:cs="Calibri"/>
              </w:rPr>
            </w:pPr>
            <w:r w:rsidRPr="00CD5A0F">
              <w:rPr>
                <w:rFonts w:ascii="Calibri" w:hAnsi="Calibri" w:cs="Calibri"/>
              </w:rPr>
              <w:t>Annually</w:t>
            </w:r>
          </w:p>
        </w:tc>
        <w:tc>
          <w:tcPr>
            <w:tcW w:w="2254" w:type="dxa"/>
            <w:vAlign w:val="center"/>
          </w:tcPr>
          <w:p w:rsidRPr="00CD5A0F" w:rsidR="20B7996B" w:rsidP="20B7996B" w:rsidRDefault="20B7996B" w14:paraId="7AC7AC2F" w14:textId="03F6CAAD">
            <w:pPr>
              <w:jc w:val="center"/>
              <w:rPr>
                <w:rFonts w:ascii="Calibri" w:hAnsi="Calibri" w:cs="Calibri"/>
              </w:rPr>
            </w:pPr>
            <w:r w:rsidRPr="00CD5A0F">
              <w:rPr>
                <w:rFonts w:ascii="Calibri" w:hAnsi="Calibri" w:cs="Calibri"/>
              </w:rPr>
              <w:t>X</w:t>
            </w:r>
          </w:p>
        </w:tc>
      </w:tr>
      <w:tr w:rsidRPr="00CD5A0F" w:rsidR="20B7996B" w:rsidTr="48EBACF1" w14:paraId="1598B00A" w14:textId="77777777">
        <w:trPr>
          <w:trHeight w:val="300"/>
        </w:trPr>
        <w:tc>
          <w:tcPr>
            <w:tcW w:w="9016" w:type="dxa"/>
            <w:gridSpan w:val="3"/>
            <w:shd w:val="clear" w:color="auto" w:fill="BFBFBF" w:themeFill="background1" w:themeFillShade="BF"/>
          </w:tcPr>
          <w:p w:rsidRPr="00CD5A0F" w:rsidR="20B7996B" w:rsidP="20B7996B" w:rsidRDefault="20B7996B" w14:paraId="6F1DE495" w14:textId="3FDC9D60">
            <w:pPr>
              <w:rPr>
                <w:rFonts w:ascii="Calibri" w:hAnsi="Calibri" w:cs="Calibri"/>
              </w:rPr>
            </w:pPr>
            <w:r w:rsidRPr="00CD5A0F">
              <w:rPr>
                <w:rFonts w:ascii="Calibri" w:hAnsi="Calibri" w:cs="Calibri"/>
              </w:rPr>
              <w:t>Fulfilment of the condition by the provider is completed by the provider)</w:t>
            </w:r>
          </w:p>
        </w:tc>
      </w:tr>
      <w:tr w:rsidRPr="00CD5A0F" w:rsidR="20B7996B" w:rsidTr="48EBACF1" w14:paraId="06E15F8E" w14:textId="77777777">
        <w:trPr>
          <w:trHeight w:val="300"/>
        </w:trPr>
        <w:tc>
          <w:tcPr>
            <w:tcW w:w="9016" w:type="dxa"/>
            <w:gridSpan w:val="3"/>
          </w:tcPr>
          <w:p w:rsidRPr="00CD5A0F" w:rsidR="20B7996B" w:rsidP="20B7996B" w:rsidRDefault="20B7996B" w14:paraId="76D0E868" w14:textId="744FABB1">
            <w:pPr>
              <w:rPr>
                <w:rFonts w:ascii="Calibri" w:hAnsi="Calibri" w:cs="Calibri"/>
              </w:rPr>
            </w:pPr>
          </w:p>
        </w:tc>
      </w:tr>
    </w:tbl>
    <w:p w:rsidRPr="00CD5A0F" w:rsidR="20B7996B" w:rsidP="20B7996B" w:rsidRDefault="20B7996B" w14:paraId="2A6EC715" w14:textId="269CCE87">
      <w:pPr>
        <w:rPr>
          <w:rFonts w:ascii="Calibri" w:hAnsi="Calibri" w:cs="Calibri"/>
        </w:rPr>
      </w:pPr>
    </w:p>
    <w:p w:rsidRPr="00CD5A0F" w:rsidR="20B7996B" w:rsidP="20B7996B" w:rsidRDefault="20B7996B" w14:paraId="45128EFF" w14:textId="1153A84E">
      <w:pPr>
        <w:rPr>
          <w:rFonts w:ascii="Calibri" w:hAnsi="Calibri" w:cs="Calibri"/>
        </w:rPr>
      </w:pPr>
    </w:p>
    <w:p w:rsidRPr="00CD5A0F" w:rsidR="20B7996B" w:rsidP="20B7996B" w:rsidRDefault="20B7996B" w14:paraId="5D04EC3A" w14:textId="6B589A42">
      <w:pPr>
        <w:rPr>
          <w:rFonts w:ascii="Calibri" w:hAnsi="Calibri" w:cs="Calibri"/>
        </w:rPr>
      </w:pPr>
    </w:p>
    <w:p w:rsidRPr="00CD5A0F" w:rsidR="20B7996B" w:rsidRDefault="20B7996B" w14:paraId="0701CA95" w14:textId="1A639F4E">
      <w:pPr>
        <w:rPr>
          <w:rFonts w:ascii="Calibri" w:hAnsi="Calibri" w:cs="Calibri"/>
        </w:rPr>
      </w:pPr>
      <w:r w:rsidRPr="00CD5A0F">
        <w:rPr>
          <w:rFonts w:ascii="Calibri" w:hAnsi="Calibri" w:cs="Calibri"/>
        </w:rPr>
        <w:br w:type="page"/>
      </w:r>
    </w:p>
    <w:p w:rsidRPr="00CD5A0F" w:rsidR="73790ED1" w:rsidP="20B7996B" w:rsidRDefault="385084C8" w14:paraId="326B4C15" w14:textId="37FD0366">
      <w:pPr>
        <w:pStyle w:val="Heading1"/>
        <w:rPr>
          <w:rFonts w:ascii="Calibri" w:hAnsi="Calibri" w:cs="Calibri"/>
        </w:rPr>
      </w:pPr>
      <w:bookmarkStart w:name="_Toc602796784" w:id="8"/>
      <w:r w:rsidRPr="5C65E3D5">
        <w:rPr>
          <w:rFonts w:ascii="Calibri" w:hAnsi="Calibri" w:cs="Calibri"/>
        </w:rPr>
        <w:lastRenderedPageBreak/>
        <w:t>8</w:t>
      </w:r>
      <w:r w:rsidRPr="5C65E3D5" w:rsidR="6E55A4C8">
        <w:rPr>
          <w:rFonts w:ascii="Calibri" w:hAnsi="Calibri" w:cs="Calibri"/>
        </w:rPr>
        <w:t xml:space="preserve">. </w:t>
      </w:r>
      <w:r w:rsidRPr="5C65E3D5" w:rsidR="2B738ACA">
        <w:rPr>
          <w:rFonts w:ascii="Calibri" w:hAnsi="Calibri" w:cs="Calibri"/>
        </w:rPr>
        <w:t xml:space="preserve">Conclusion by treasurers </w:t>
      </w:r>
      <w:r w:rsidRPr="5C65E3D5" w:rsidR="6E55A4C8">
        <w:rPr>
          <w:rFonts w:ascii="Calibri" w:hAnsi="Calibri" w:cs="Calibri"/>
        </w:rPr>
        <w:t>(</w:t>
      </w:r>
      <w:r w:rsidRPr="5C65E3D5" w:rsidR="4CB1E8EB">
        <w:rPr>
          <w:rFonts w:ascii="Calibri" w:hAnsi="Calibri" w:cs="Calibri"/>
        </w:rPr>
        <w:t>21</w:t>
      </w:r>
      <w:r w:rsidRPr="5C65E3D5" w:rsidR="6E55A4C8">
        <w:rPr>
          <w:rFonts w:ascii="Calibri" w:hAnsi="Calibri" w:cs="Calibri"/>
        </w:rPr>
        <w:t>)</w:t>
      </w:r>
      <w:bookmarkEnd w:id="8"/>
      <w:commentRangeStart w:id="9"/>
      <w:commentRangeEnd w:id="9"/>
      <w:r w:rsidRPr="00CD5A0F">
        <w:rPr>
          <w:rStyle w:val="CommentReference"/>
          <w:rFonts w:ascii="Calibri" w:hAnsi="Calibri" w:cs="Calibri"/>
          <w:sz w:val="40"/>
          <w:szCs w:val="40"/>
        </w:rPr>
        <w:commentReference w:id="9"/>
      </w:r>
    </w:p>
    <w:p w:rsidRPr="00CD5A0F" w:rsidR="20B7996B" w:rsidP="20B7996B" w:rsidRDefault="20B7996B" w14:paraId="6638A849" w14:textId="39FC76E9">
      <w:pPr>
        <w:rPr>
          <w:rFonts w:ascii="Calibri" w:hAnsi="Calibri" w:cs="Calibri"/>
        </w:rPr>
      </w:pPr>
    </w:p>
    <w:tbl>
      <w:tblPr>
        <w:tblStyle w:val="TableGrid"/>
        <w:tblW w:w="0" w:type="auto"/>
        <w:tblBorders>
          <w:top w:val="single" w:color="000000" w:themeColor="text1" w:sz="6" w:space="0"/>
          <w:left w:val="single" w:color="000000" w:themeColor="text1" w:sz="6" w:space="0"/>
          <w:bottom w:val="single" w:color="000000" w:themeColor="text1" w:sz="6" w:space="0"/>
          <w:right w:val="single" w:color="000000" w:themeColor="text1" w:sz="6" w:space="0"/>
          <w:insideH w:val="single" w:color="000000" w:themeColor="text1" w:sz="6" w:space="0"/>
          <w:insideV w:val="single" w:color="000000" w:themeColor="text1" w:sz="6" w:space="0"/>
        </w:tblBorders>
        <w:tblLook w:val="06A0" w:firstRow="1" w:lastRow="0" w:firstColumn="1" w:lastColumn="0" w:noHBand="1" w:noVBand="1"/>
      </w:tblPr>
      <w:tblGrid>
        <w:gridCol w:w="4505"/>
        <w:gridCol w:w="2253"/>
        <w:gridCol w:w="2252"/>
      </w:tblGrid>
      <w:tr w:rsidRPr="00CD5A0F" w:rsidR="20B7996B" w:rsidTr="48EBACF1" w14:paraId="61ED458E" w14:textId="77777777">
        <w:trPr>
          <w:trHeight w:val="300"/>
        </w:trPr>
        <w:tc>
          <w:tcPr>
            <w:tcW w:w="9016" w:type="dxa"/>
            <w:gridSpan w:val="3"/>
            <w:shd w:val="clear" w:color="auto" w:fill="BFBFBF" w:themeFill="background1" w:themeFillShade="BF"/>
          </w:tcPr>
          <w:p w:rsidRPr="00CD5A0F" w:rsidR="20B7996B" w:rsidP="20B7996B" w:rsidRDefault="20B7996B" w14:paraId="50D5FA62" w14:textId="36A2B2DD">
            <w:pPr>
              <w:rPr>
                <w:rFonts w:ascii="Calibri" w:hAnsi="Calibri" w:cs="Calibri"/>
              </w:rPr>
            </w:pPr>
            <w:r w:rsidRPr="00CD5A0F">
              <w:rPr>
                <w:rFonts w:ascii="Calibri" w:hAnsi="Calibri" w:cs="Calibri"/>
              </w:rPr>
              <w:t>Content description of the report</w:t>
            </w:r>
          </w:p>
        </w:tc>
      </w:tr>
      <w:tr w:rsidRPr="00CD5A0F" w:rsidR="20B7996B" w:rsidTr="48EBACF1" w14:paraId="1B815764" w14:textId="77777777">
        <w:trPr>
          <w:trHeight w:val="600"/>
        </w:trPr>
        <w:tc>
          <w:tcPr>
            <w:tcW w:w="9016" w:type="dxa"/>
            <w:gridSpan w:val="3"/>
          </w:tcPr>
          <w:p w:rsidRPr="00CD5A0F" w:rsidR="30AD2758" w:rsidP="20B7996B" w:rsidRDefault="60A64CFB" w14:paraId="657D08EF" w14:textId="2A54DBCE">
            <w:pPr>
              <w:rPr>
                <w:rFonts w:ascii="Calibri" w:hAnsi="Calibri" w:cs="Calibri"/>
              </w:rPr>
            </w:pPr>
            <w:commentRangeStart w:id="10"/>
            <w:r w:rsidRPr="00CD5A0F">
              <w:rPr>
                <w:rFonts w:ascii="Calibri" w:hAnsi="Calibri" w:cs="Calibri"/>
              </w:rPr>
              <w:t>PTA expects a report on sales by cashier, separated into city and intercity tickets for a specific period.</w:t>
            </w:r>
            <w:commentRangeEnd w:id="10"/>
            <w:r w:rsidRPr="00CD5A0F" w:rsidR="30AD2758">
              <w:rPr>
                <w:rStyle w:val="CommentReference"/>
                <w:rFonts w:ascii="Calibri" w:hAnsi="Calibri" w:cs="Calibri"/>
                <w:sz w:val="24"/>
                <w:szCs w:val="24"/>
              </w:rPr>
              <w:commentReference w:id="10"/>
            </w:r>
          </w:p>
          <w:p w:rsidRPr="00CD5A0F" w:rsidR="47A689CB" w:rsidP="0C859F2F" w:rsidRDefault="550E30D2" w14:paraId="41893F73" w14:textId="3FCAED28">
            <w:pPr>
              <w:pStyle w:val="ListParagraph"/>
              <w:numPr>
                <w:ilvl w:val="0"/>
                <w:numId w:val="20"/>
              </w:numPr>
              <w:rPr>
                <w:rFonts w:ascii="Calibri" w:hAnsi="Calibri" w:cs="Calibri"/>
              </w:rPr>
            </w:pPr>
            <w:r w:rsidRPr="00CD5A0F">
              <w:rPr>
                <w:rFonts w:ascii="Calibri" w:hAnsi="Calibri" w:cs="Calibri"/>
              </w:rPr>
              <w:t xml:space="preserve">The report contains data </w:t>
            </w:r>
            <w:r w:rsidRPr="00CD5A0F" w:rsidR="5C4E6686">
              <w:rPr>
                <w:rFonts w:ascii="Calibri" w:hAnsi="Calibri" w:cs="Calibri"/>
              </w:rPr>
              <w:t xml:space="preserve">for each cashier </w:t>
            </w:r>
            <w:r w:rsidRPr="00CD5A0F" w:rsidR="73D1032C">
              <w:rPr>
                <w:rFonts w:ascii="Calibri" w:hAnsi="Calibri" w:cs="Calibri"/>
              </w:rPr>
              <w:t xml:space="preserve">separately, </w:t>
            </w:r>
            <w:r w:rsidRPr="00CD5A0F" w:rsidR="5C4E6686">
              <w:rPr>
                <w:rFonts w:ascii="Calibri" w:hAnsi="Calibri" w:cs="Calibri"/>
              </w:rPr>
              <w:t>the amount of intercity and city tickets sold, and the purchase amount.</w:t>
            </w:r>
          </w:p>
          <w:p w:rsidRPr="00CD5A0F" w:rsidR="47A689CB" w:rsidP="0C859F2F" w:rsidRDefault="1940CC50" w14:paraId="4BB17F5E" w14:textId="66695FEB">
            <w:pPr>
              <w:pStyle w:val="ListParagraph"/>
              <w:numPr>
                <w:ilvl w:val="0"/>
                <w:numId w:val="20"/>
              </w:numPr>
              <w:rPr>
                <w:rFonts w:ascii="Calibri" w:hAnsi="Calibri" w:cs="Calibri"/>
              </w:rPr>
            </w:pPr>
            <w:r w:rsidRPr="00CD5A0F">
              <w:rPr>
                <w:rFonts w:ascii="Calibri" w:hAnsi="Calibri" w:cs="Calibri"/>
              </w:rPr>
              <w:t>The report must also include the cashier's sign-in and sign-out from the shift</w:t>
            </w:r>
          </w:p>
        </w:tc>
      </w:tr>
      <w:tr w:rsidRPr="00CD5A0F" w:rsidR="20B7996B" w:rsidTr="48EBACF1" w14:paraId="23D70237" w14:textId="77777777">
        <w:trPr>
          <w:trHeight w:val="300"/>
        </w:trPr>
        <w:tc>
          <w:tcPr>
            <w:tcW w:w="4508" w:type="dxa"/>
            <w:vMerge w:val="restart"/>
            <w:shd w:val="clear" w:color="auto" w:fill="BFBFBF" w:themeFill="background1" w:themeFillShade="BF"/>
            <w:vAlign w:val="center"/>
          </w:tcPr>
          <w:p w:rsidRPr="00CD5A0F" w:rsidR="20B7996B" w:rsidP="20B7996B" w:rsidRDefault="20B7996B" w14:paraId="72A78F70" w14:textId="2008FA25">
            <w:pPr>
              <w:rPr>
                <w:rFonts w:ascii="Calibri" w:hAnsi="Calibri" w:cs="Calibri"/>
              </w:rPr>
            </w:pPr>
            <w:r w:rsidRPr="00CD5A0F">
              <w:rPr>
                <w:rFonts w:ascii="Calibri" w:hAnsi="Calibri" w:cs="Calibri"/>
              </w:rPr>
              <w:t>The report must be generated.</w:t>
            </w:r>
          </w:p>
        </w:tc>
        <w:tc>
          <w:tcPr>
            <w:tcW w:w="2254" w:type="dxa"/>
            <w:shd w:val="clear" w:color="auto" w:fill="F2F2F2" w:themeFill="background1" w:themeFillShade="F2"/>
          </w:tcPr>
          <w:p w:rsidRPr="00CD5A0F" w:rsidR="20B7996B" w:rsidP="20B7996B" w:rsidRDefault="20B7996B" w14:paraId="27E3486F" w14:textId="1F6BF7C3">
            <w:pPr>
              <w:rPr>
                <w:rFonts w:ascii="Calibri" w:hAnsi="Calibri" w:cs="Calibri"/>
              </w:rPr>
            </w:pPr>
            <w:r w:rsidRPr="00CD5A0F">
              <w:rPr>
                <w:rFonts w:ascii="Calibri" w:hAnsi="Calibri" w:cs="Calibri"/>
              </w:rPr>
              <w:t>Real-time</w:t>
            </w:r>
          </w:p>
        </w:tc>
        <w:tc>
          <w:tcPr>
            <w:tcW w:w="2254" w:type="dxa"/>
            <w:vAlign w:val="center"/>
          </w:tcPr>
          <w:p w:rsidRPr="00CD5A0F" w:rsidR="20B7996B" w:rsidP="20B7996B" w:rsidRDefault="20B7996B" w14:paraId="4D54DAC2" w14:textId="73C48877">
            <w:pPr>
              <w:jc w:val="center"/>
              <w:rPr>
                <w:rFonts w:ascii="Calibri" w:hAnsi="Calibri" w:cs="Calibri"/>
              </w:rPr>
            </w:pPr>
          </w:p>
        </w:tc>
      </w:tr>
      <w:tr w:rsidRPr="00CD5A0F" w:rsidR="20B7996B" w:rsidTr="48EBACF1" w14:paraId="39E3FB35" w14:textId="77777777">
        <w:trPr>
          <w:trHeight w:val="300"/>
        </w:trPr>
        <w:tc>
          <w:tcPr>
            <w:tcW w:w="4508" w:type="dxa"/>
            <w:vMerge/>
          </w:tcPr>
          <w:p w:rsidRPr="00CD5A0F" w:rsidR="00376E1F" w:rsidRDefault="00376E1F" w14:paraId="58E16DFF" w14:textId="77777777">
            <w:pPr>
              <w:rPr>
                <w:rFonts w:ascii="Calibri" w:hAnsi="Calibri" w:cs="Calibri"/>
              </w:rPr>
            </w:pPr>
          </w:p>
        </w:tc>
        <w:tc>
          <w:tcPr>
            <w:tcW w:w="2254" w:type="dxa"/>
            <w:shd w:val="clear" w:color="auto" w:fill="F2F2F2" w:themeFill="background1" w:themeFillShade="F2"/>
          </w:tcPr>
          <w:p w:rsidRPr="00CD5A0F" w:rsidR="20B7996B" w:rsidP="20B7996B" w:rsidRDefault="20B7996B" w14:paraId="44DFE54E" w14:textId="13E83830">
            <w:pPr>
              <w:rPr>
                <w:rFonts w:ascii="Calibri" w:hAnsi="Calibri" w:cs="Calibri"/>
              </w:rPr>
            </w:pPr>
            <w:r w:rsidRPr="00CD5A0F">
              <w:rPr>
                <w:rFonts w:ascii="Calibri" w:hAnsi="Calibri" w:cs="Calibri"/>
              </w:rPr>
              <w:t>Daily</w:t>
            </w:r>
          </w:p>
        </w:tc>
        <w:tc>
          <w:tcPr>
            <w:tcW w:w="2254" w:type="dxa"/>
            <w:vAlign w:val="center"/>
          </w:tcPr>
          <w:p w:rsidRPr="00CD5A0F" w:rsidR="234603F3" w:rsidP="20B7996B" w:rsidRDefault="234603F3" w14:paraId="72AD0AF2" w14:textId="7629FDE2">
            <w:pPr>
              <w:jc w:val="center"/>
              <w:rPr>
                <w:rFonts w:ascii="Calibri" w:hAnsi="Calibri" w:cs="Calibri"/>
              </w:rPr>
            </w:pPr>
            <w:r w:rsidRPr="00CD5A0F">
              <w:rPr>
                <w:rFonts w:ascii="Calibri" w:hAnsi="Calibri" w:cs="Calibri"/>
              </w:rPr>
              <w:t>X</w:t>
            </w:r>
          </w:p>
        </w:tc>
      </w:tr>
      <w:tr w:rsidRPr="00CD5A0F" w:rsidR="20B7996B" w:rsidTr="48EBACF1" w14:paraId="4CE1D281" w14:textId="77777777">
        <w:trPr>
          <w:trHeight w:val="300"/>
        </w:trPr>
        <w:tc>
          <w:tcPr>
            <w:tcW w:w="4508" w:type="dxa"/>
            <w:vMerge/>
          </w:tcPr>
          <w:p w:rsidRPr="00CD5A0F" w:rsidR="00376E1F" w:rsidRDefault="00376E1F" w14:paraId="17B2AC1D" w14:textId="77777777">
            <w:pPr>
              <w:rPr>
                <w:rFonts w:ascii="Calibri" w:hAnsi="Calibri" w:cs="Calibri"/>
              </w:rPr>
            </w:pPr>
          </w:p>
        </w:tc>
        <w:tc>
          <w:tcPr>
            <w:tcW w:w="2254" w:type="dxa"/>
            <w:shd w:val="clear" w:color="auto" w:fill="F2F2F2" w:themeFill="background1" w:themeFillShade="F2"/>
          </w:tcPr>
          <w:p w:rsidRPr="00CD5A0F" w:rsidR="20B7996B" w:rsidP="20B7996B" w:rsidRDefault="1A490B32" w14:paraId="553F0359" w14:textId="0423C2C7">
            <w:pPr>
              <w:rPr>
                <w:rFonts w:ascii="Calibri" w:hAnsi="Calibri" w:cs="Calibri"/>
              </w:rPr>
            </w:pPr>
            <w:r w:rsidRPr="00CD5A0F">
              <w:rPr>
                <w:rFonts w:ascii="Calibri" w:hAnsi="Calibri" w:cs="Calibri"/>
              </w:rPr>
              <w:t xml:space="preserve">Monthly </w:t>
            </w:r>
            <w:r w:rsidRPr="00CD5A0F" w:rsidR="4A73B53C">
              <w:rPr>
                <w:rFonts w:ascii="Calibri" w:hAnsi="Calibri" w:cs="Calibri"/>
              </w:rPr>
              <w:t xml:space="preserve">and </w:t>
            </w:r>
            <w:r w:rsidRPr="00CD5A0F" w:rsidR="4CC15FD1">
              <w:rPr>
                <w:rFonts w:ascii="Calibri" w:hAnsi="Calibri" w:cs="Calibri"/>
              </w:rPr>
              <w:t>multi-monthly</w:t>
            </w:r>
          </w:p>
        </w:tc>
        <w:tc>
          <w:tcPr>
            <w:tcW w:w="2254" w:type="dxa"/>
            <w:vAlign w:val="center"/>
          </w:tcPr>
          <w:p w:rsidRPr="00CD5A0F" w:rsidR="20B7996B" w:rsidP="20B7996B" w:rsidRDefault="20B7996B" w14:paraId="42567DBD" w14:textId="41903096">
            <w:pPr>
              <w:jc w:val="center"/>
              <w:rPr>
                <w:rFonts w:ascii="Calibri" w:hAnsi="Calibri" w:cs="Calibri"/>
              </w:rPr>
            </w:pPr>
            <w:r w:rsidRPr="00CD5A0F">
              <w:rPr>
                <w:rFonts w:ascii="Calibri" w:hAnsi="Calibri" w:cs="Calibri"/>
              </w:rPr>
              <w:t>X</w:t>
            </w:r>
          </w:p>
        </w:tc>
      </w:tr>
      <w:tr w:rsidRPr="00CD5A0F" w:rsidR="20B7996B" w:rsidTr="48EBACF1" w14:paraId="678B5965" w14:textId="77777777">
        <w:trPr>
          <w:trHeight w:val="300"/>
        </w:trPr>
        <w:tc>
          <w:tcPr>
            <w:tcW w:w="4508" w:type="dxa"/>
            <w:vMerge/>
            <w:vAlign w:val="center"/>
          </w:tcPr>
          <w:p w:rsidRPr="00CD5A0F" w:rsidR="00376E1F" w:rsidRDefault="00376E1F" w14:paraId="7157689B" w14:textId="77777777">
            <w:pPr>
              <w:rPr>
                <w:rFonts w:ascii="Calibri" w:hAnsi="Calibri" w:cs="Calibri"/>
              </w:rPr>
            </w:pPr>
          </w:p>
        </w:tc>
        <w:tc>
          <w:tcPr>
            <w:tcW w:w="2254" w:type="dxa"/>
            <w:shd w:val="clear" w:color="auto" w:fill="F2F2F2" w:themeFill="background1" w:themeFillShade="F2"/>
          </w:tcPr>
          <w:p w:rsidRPr="00CD5A0F" w:rsidR="20B7996B" w:rsidP="20B7996B" w:rsidRDefault="20B7996B" w14:paraId="6CDE2276" w14:textId="11CCC02E">
            <w:pPr>
              <w:rPr>
                <w:rFonts w:ascii="Calibri" w:hAnsi="Calibri" w:cs="Calibri"/>
              </w:rPr>
            </w:pPr>
            <w:r w:rsidRPr="00CD5A0F">
              <w:rPr>
                <w:rFonts w:ascii="Calibri" w:hAnsi="Calibri" w:cs="Calibri"/>
              </w:rPr>
              <w:t>Annual</w:t>
            </w:r>
          </w:p>
        </w:tc>
        <w:tc>
          <w:tcPr>
            <w:tcW w:w="2254" w:type="dxa"/>
            <w:vAlign w:val="center"/>
          </w:tcPr>
          <w:p w:rsidRPr="00CD5A0F" w:rsidR="20B7996B" w:rsidP="20B7996B" w:rsidRDefault="20B7996B" w14:paraId="53781B56" w14:textId="03F6CAAD">
            <w:pPr>
              <w:jc w:val="center"/>
              <w:rPr>
                <w:rFonts w:ascii="Calibri" w:hAnsi="Calibri" w:cs="Calibri"/>
              </w:rPr>
            </w:pPr>
            <w:r w:rsidRPr="00CD5A0F">
              <w:rPr>
                <w:rFonts w:ascii="Calibri" w:hAnsi="Calibri" w:cs="Calibri"/>
              </w:rPr>
              <w:t>X</w:t>
            </w:r>
          </w:p>
        </w:tc>
      </w:tr>
      <w:tr w:rsidRPr="00CD5A0F" w:rsidR="20B7996B" w:rsidTr="48EBACF1" w14:paraId="422101E4" w14:textId="77777777">
        <w:trPr>
          <w:trHeight w:val="300"/>
        </w:trPr>
        <w:tc>
          <w:tcPr>
            <w:tcW w:w="9016" w:type="dxa"/>
            <w:gridSpan w:val="3"/>
            <w:shd w:val="clear" w:color="auto" w:fill="BFBFBF" w:themeFill="background1" w:themeFillShade="BF"/>
          </w:tcPr>
          <w:p w:rsidRPr="00CD5A0F" w:rsidR="20B7996B" w:rsidP="20B7996B" w:rsidRDefault="20B7996B" w14:paraId="09773009" w14:textId="3FDC9D60">
            <w:pPr>
              <w:rPr>
                <w:rFonts w:ascii="Calibri" w:hAnsi="Calibri" w:cs="Calibri"/>
              </w:rPr>
            </w:pPr>
            <w:r w:rsidRPr="00CD5A0F">
              <w:rPr>
                <w:rFonts w:ascii="Calibri" w:hAnsi="Calibri" w:cs="Calibri"/>
              </w:rPr>
              <w:t>Fulfilment of the condition by the provider is completed by the provider)</w:t>
            </w:r>
          </w:p>
        </w:tc>
      </w:tr>
      <w:tr w:rsidRPr="00CD5A0F" w:rsidR="20B7996B" w:rsidTr="48EBACF1" w14:paraId="432A0611" w14:textId="77777777">
        <w:trPr>
          <w:trHeight w:val="300"/>
        </w:trPr>
        <w:tc>
          <w:tcPr>
            <w:tcW w:w="9016" w:type="dxa"/>
            <w:gridSpan w:val="3"/>
          </w:tcPr>
          <w:p w:rsidRPr="00CD5A0F" w:rsidR="20B7996B" w:rsidP="20B7996B" w:rsidRDefault="20B7996B" w14:paraId="2D1B116C" w14:textId="744FABB1">
            <w:pPr>
              <w:rPr>
                <w:rFonts w:ascii="Calibri" w:hAnsi="Calibri" w:cs="Calibri"/>
              </w:rPr>
            </w:pPr>
          </w:p>
        </w:tc>
      </w:tr>
    </w:tbl>
    <w:p w:rsidRPr="00CD5A0F" w:rsidR="20B7996B" w:rsidP="20B7996B" w:rsidRDefault="20B7996B" w14:paraId="78F989AE" w14:textId="15A67FE9">
      <w:pPr>
        <w:rPr>
          <w:rFonts w:ascii="Calibri" w:hAnsi="Calibri" w:cs="Calibri"/>
        </w:rPr>
      </w:pPr>
    </w:p>
    <w:p w:rsidRPr="00CD5A0F" w:rsidR="20B7996B" w:rsidP="20B7996B" w:rsidRDefault="20B7996B" w14:paraId="176E48AD" w14:textId="7DFCB245">
      <w:pPr>
        <w:rPr>
          <w:rFonts w:ascii="Calibri" w:hAnsi="Calibri" w:cs="Calibri"/>
        </w:rPr>
      </w:pPr>
    </w:p>
    <w:p w:rsidRPr="00CD5A0F" w:rsidR="20B7996B" w:rsidP="20B7996B" w:rsidRDefault="20B7996B" w14:paraId="2EBEC42B" w14:textId="70F9489E">
      <w:pPr>
        <w:rPr>
          <w:rFonts w:ascii="Calibri" w:hAnsi="Calibri" w:cs="Calibri"/>
        </w:rPr>
      </w:pPr>
    </w:p>
    <w:p w:rsidRPr="00CD5A0F" w:rsidR="20B7996B" w:rsidRDefault="20B7996B" w14:paraId="5EB5FD2F" w14:textId="31CD3D1C">
      <w:pPr>
        <w:rPr>
          <w:rFonts w:ascii="Calibri" w:hAnsi="Calibri" w:cs="Calibri"/>
        </w:rPr>
      </w:pPr>
      <w:r w:rsidRPr="00CD5A0F">
        <w:rPr>
          <w:rFonts w:ascii="Calibri" w:hAnsi="Calibri" w:cs="Calibri"/>
        </w:rPr>
        <w:br w:type="page"/>
      </w:r>
    </w:p>
    <w:p w:rsidRPr="00CD5A0F" w:rsidR="537DA9B9" w:rsidP="20B7996B" w:rsidRDefault="1042B535" w14:paraId="3A07D96E" w14:textId="29389875">
      <w:pPr>
        <w:pStyle w:val="Heading1"/>
        <w:rPr>
          <w:rFonts w:ascii="Calibri" w:hAnsi="Calibri" w:cs="Calibri"/>
        </w:rPr>
      </w:pPr>
      <w:bookmarkStart w:name="_Toc717298800" w:id="11"/>
      <w:r w:rsidRPr="5C65E3D5">
        <w:rPr>
          <w:rFonts w:ascii="Calibri" w:hAnsi="Calibri" w:cs="Calibri"/>
        </w:rPr>
        <w:lastRenderedPageBreak/>
        <w:t>9</w:t>
      </w:r>
      <w:r w:rsidRPr="5C65E3D5" w:rsidR="73C507B1">
        <w:rPr>
          <w:rFonts w:ascii="Calibri" w:hAnsi="Calibri" w:cs="Calibri"/>
        </w:rPr>
        <w:t>. List of transactions by cash registers (23)</w:t>
      </w:r>
      <w:bookmarkEnd w:id="11"/>
    </w:p>
    <w:p w:rsidRPr="00CD5A0F" w:rsidR="20B7996B" w:rsidP="20B7996B" w:rsidRDefault="20B7996B" w14:paraId="462DC136" w14:textId="39FC76E9">
      <w:pPr>
        <w:rPr>
          <w:rFonts w:ascii="Calibri" w:hAnsi="Calibri" w:cs="Calibri"/>
        </w:rPr>
      </w:pPr>
    </w:p>
    <w:tbl>
      <w:tblPr>
        <w:tblStyle w:val="TableGrid"/>
        <w:tblW w:w="0" w:type="auto"/>
        <w:tblBorders>
          <w:top w:val="single" w:color="000000" w:themeColor="text1" w:sz="6" w:space="0"/>
          <w:left w:val="single" w:color="000000" w:themeColor="text1" w:sz="6" w:space="0"/>
          <w:bottom w:val="single" w:color="000000" w:themeColor="text1" w:sz="6" w:space="0"/>
          <w:right w:val="single" w:color="000000" w:themeColor="text1" w:sz="6" w:space="0"/>
          <w:insideH w:val="single" w:color="000000" w:themeColor="text1" w:sz="6" w:space="0"/>
          <w:insideV w:val="single" w:color="000000" w:themeColor="text1" w:sz="6" w:space="0"/>
        </w:tblBorders>
        <w:tblLook w:val="06A0" w:firstRow="1" w:lastRow="0" w:firstColumn="1" w:lastColumn="0" w:noHBand="1" w:noVBand="1"/>
      </w:tblPr>
      <w:tblGrid>
        <w:gridCol w:w="4505"/>
        <w:gridCol w:w="2253"/>
        <w:gridCol w:w="2252"/>
      </w:tblGrid>
      <w:tr w:rsidRPr="00CD5A0F" w:rsidR="20B7996B" w:rsidTr="48EBACF1" w14:paraId="56BC5407" w14:textId="77777777">
        <w:trPr>
          <w:trHeight w:val="300"/>
        </w:trPr>
        <w:tc>
          <w:tcPr>
            <w:tcW w:w="9016" w:type="dxa"/>
            <w:gridSpan w:val="3"/>
            <w:shd w:val="clear" w:color="auto" w:fill="BFBFBF" w:themeFill="background1" w:themeFillShade="BF"/>
          </w:tcPr>
          <w:p w:rsidRPr="00CD5A0F" w:rsidR="20B7996B" w:rsidP="20B7996B" w:rsidRDefault="20B7996B" w14:paraId="7DC1EC49" w14:textId="36A2B2DD">
            <w:pPr>
              <w:rPr>
                <w:rFonts w:ascii="Calibri" w:hAnsi="Calibri" w:cs="Calibri"/>
              </w:rPr>
            </w:pPr>
            <w:r w:rsidRPr="00CD5A0F">
              <w:rPr>
                <w:rFonts w:ascii="Calibri" w:hAnsi="Calibri" w:cs="Calibri"/>
              </w:rPr>
              <w:t>Content description of the report</w:t>
            </w:r>
          </w:p>
        </w:tc>
      </w:tr>
      <w:tr w:rsidRPr="00CD5A0F" w:rsidR="20B7996B" w:rsidTr="48EBACF1" w14:paraId="29D4B704" w14:textId="77777777">
        <w:trPr>
          <w:trHeight w:val="600"/>
        </w:trPr>
        <w:tc>
          <w:tcPr>
            <w:tcW w:w="9016" w:type="dxa"/>
            <w:gridSpan w:val="3"/>
          </w:tcPr>
          <w:p w:rsidRPr="00CD5A0F" w:rsidR="20B7996B" w:rsidP="20B7996B" w:rsidRDefault="1A490B32" w14:paraId="41985895" w14:textId="3A26950E">
            <w:pPr>
              <w:rPr>
                <w:rFonts w:ascii="Calibri" w:hAnsi="Calibri" w:cs="Calibri"/>
              </w:rPr>
            </w:pPr>
            <w:commentRangeStart w:id="12"/>
            <w:r w:rsidRPr="00CD5A0F">
              <w:rPr>
                <w:rFonts w:ascii="Calibri" w:hAnsi="Calibri" w:cs="Calibri"/>
              </w:rPr>
              <w:t xml:space="preserve">PTA expects </w:t>
            </w:r>
            <w:r w:rsidRPr="00CD5A0F" w:rsidR="67F10891">
              <w:rPr>
                <w:rFonts w:ascii="Calibri" w:hAnsi="Calibri" w:cs="Calibri"/>
              </w:rPr>
              <w:t xml:space="preserve">a report of transactions separately by cashier intended for the shift manager for a specific period  </w:t>
            </w:r>
            <w:commentRangeEnd w:id="12"/>
            <w:r w:rsidRPr="00CD5A0F" w:rsidR="20B7996B">
              <w:rPr>
                <w:rStyle w:val="CommentReference"/>
                <w:rFonts w:ascii="Calibri" w:hAnsi="Calibri" w:cs="Calibri"/>
                <w:sz w:val="24"/>
                <w:szCs w:val="24"/>
              </w:rPr>
              <w:commentReference w:id="12"/>
            </w:r>
          </w:p>
          <w:p w:rsidRPr="00CD5A0F" w:rsidR="0E73540E" w:rsidP="0C859F2F" w:rsidRDefault="0C7F08F1" w14:paraId="7027D507" w14:textId="023C048A">
            <w:pPr>
              <w:pStyle w:val="ListParagraph"/>
              <w:numPr>
                <w:ilvl w:val="0"/>
                <w:numId w:val="19"/>
              </w:numPr>
              <w:rPr>
                <w:rFonts w:ascii="Calibri" w:hAnsi="Calibri" w:cs="Calibri"/>
              </w:rPr>
            </w:pPr>
            <w:r w:rsidRPr="00CD5A0F">
              <w:rPr>
                <w:rFonts w:ascii="Calibri" w:hAnsi="Calibri" w:cs="Calibri"/>
              </w:rPr>
              <w:t xml:space="preserve">The report contains data </w:t>
            </w:r>
            <w:r w:rsidRPr="00CD5A0F" w:rsidR="2AE9F393">
              <w:rPr>
                <w:rFonts w:ascii="Calibri" w:hAnsi="Calibri" w:cs="Calibri"/>
              </w:rPr>
              <w:t xml:space="preserve">for each cashier separately </w:t>
            </w:r>
            <w:r w:rsidRPr="00CD5A0F" w:rsidR="66A1ECD8">
              <w:rPr>
                <w:rFonts w:ascii="Calibri" w:hAnsi="Calibri" w:cs="Calibri"/>
              </w:rPr>
              <w:t>on</w:t>
            </w:r>
          </w:p>
          <w:p w:rsidRPr="00CD5A0F" w:rsidR="0E73540E" w:rsidP="48EBACF1" w:rsidRDefault="0C7F08F1" w14:paraId="20DDBF54" w14:textId="0B429C56">
            <w:pPr>
              <w:pStyle w:val="ListParagraph"/>
              <w:numPr>
                <w:ilvl w:val="1"/>
                <w:numId w:val="19"/>
              </w:numPr>
              <w:rPr>
                <w:rFonts w:ascii="Calibri" w:hAnsi="Calibri" w:cs="Calibri"/>
              </w:rPr>
            </w:pPr>
            <w:r w:rsidRPr="00CD5A0F">
              <w:rPr>
                <w:rFonts w:ascii="Calibri" w:hAnsi="Calibri" w:cs="Calibri"/>
              </w:rPr>
              <w:t xml:space="preserve">transaction time, </w:t>
            </w:r>
          </w:p>
          <w:p w:rsidRPr="00CD5A0F" w:rsidR="0E73540E" w:rsidP="48EBACF1" w:rsidRDefault="0C7F08F1" w14:paraId="25296711" w14:textId="2E7F5C47">
            <w:pPr>
              <w:pStyle w:val="ListParagraph"/>
              <w:numPr>
                <w:ilvl w:val="1"/>
                <w:numId w:val="19"/>
              </w:numPr>
              <w:rPr>
                <w:rFonts w:ascii="Calibri" w:hAnsi="Calibri" w:cs="Calibri"/>
              </w:rPr>
            </w:pPr>
            <w:r w:rsidRPr="00CD5A0F">
              <w:rPr>
                <w:rFonts w:ascii="Calibri" w:hAnsi="Calibri" w:cs="Calibri"/>
              </w:rPr>
              <w:t xml:space="preserve">transaction type, </w:t>
            </w:r>
          </w:p>
          <w:p w:rsidRPr="00CD5A0F" w:rsidR="0E73540E" w:rsidP="48EBACF1" w:rsidRDefault="0C7F08F1" w14:paraId="4A65A130" w14:textId="3D675860">
            <w:pPr>
              <w:pStyle w:val="ListParagraph"/>
              <w:numPr>
                <w:ilvl w:val="1"/>
                <w:numId w:val="19"/>
              </w:numPr>
              <w:rPr>
                <w:rFonts w:ascii="Calibri" w:hAnsi="Calibri" w:cs="Calibri"/>
              </w:rPr>
            </w:pPr>
            <w:r w:rsidRPr="00CD5A0F">
              <w:rPr>
                <w:rFonts w:ascii="Calibri" w:hAnsi="Calibri" w:cs="Calibri"/>
              </w:rPr>
              <w:t xml:space="preserve">ticket type (city </w:t>
            </w:r>
            <w:r w:rsidRPr="00CD5A0F" w:rsidR="356DEDFF">
              <w:rPr>
                <w:rFonts w:ascii="Calibri" w:hAnsi="Calibri" w:cs="Calibri"/>
              </w:rPr>
              <w:t>by city name, intercity)</w:t>
            </w:r>
            <w:r w:rsidRPr="00CD5A0F">
              <w:rPr>
                <w:rFonts w:ascii="Calibri" w:hAnsi="Calibri" w:cs="Calibri"/>
              </w:rPr>
              <w:t xml:space="preserve">, </w:t>
            </w:r>
          </w:p>
          <w:p w:rsidRPr="00CD5A0F" w:rsidR="0E73540E" w:rsidP="48EBACF1" w:rsidRDefault="0C7F08F1" w14:paraId="7D9548D4" w14:textId="0E67DCEA">
            <w:pPr>
              <w:pStyle w:val="ListParagraph"/>
              <w:numPr>
                <w:ilvl w:val="1"/>
                <w:numId w:val="19"/>
              </w:numPr>
              <w:rPr>
                <w:rFonts w:ascii="Calibri" w:hAnsi="Calibri" w:cs="Calibri"/>
              </w:rPr>
            </w:pPr>
            <w:r w:rsidRPr="00CD5A0F">
              <w:rPr>
                <w:rFonts w:ascii="Calibri" w:hAnsi="Calibri" w:cs="Calibri"/>
              </w:rPr>
              <w:t xml:space="preserve">product </w:t>
            </w:r>
            <w:r w:rsidRPr="00CD5A0F" w:rsidR="329BD6E9">
              <w:rPr>
                <w:rFonts w:ascii="Calibri" w:hAnsi="Calibri" w:cs="Calibri"/>
              </w:rPr>
              <w:t>(monthly, annual, etc.)</w:t>
            </w:r>
            <w:r w:rsidRPr="00CD5A0F" w:rsidR="3B894599">
              <w:rPr>
                <w:rFonts w:ascii="Calibri" w:hAnsi="Calibri" w:cs="Calibri"/>
              </w:rPr>
              <w:t xml:space="preserve">, </w:t>
            </w:r>
          </w:p>
          <w:p w:rsidRPr="00CD5A0F" w:rsidR="0E73540E" w:rsidP="48EBACF1" w:rsidRDefault="3B894599" w14:paraId="2874BC8C" w14:textId="4EB4618B">
            <w:pPr>
              <w:pStyle w:val="ListParagraph"/>
              <w:numPr>
                <w:ilvl w:val="1"/>
                <w:numId w:val="19"/>
              </w:numPr>
              <w:rPr>
                <w:rFonts w:ascii="Calibri" w:hAnsi="Calibri" w:cs="Calibri"/>
              </w:rPr>
            </w:pPr>
            <w:r w:rsidRPr="00CD5A0F">
              <w:rPr>
                <w:rFonts w:ascii="Calibri" w:hAnsi="Calibri" w:cs="Calibri"/>
              </w:rPr>
              <w:t xml:space="preserve">status </w:t>
            </w:r>
            <w:r w:rsidRPr="00CD5A0F" w:rsidR="38B08318">
              <w:rPr>
                <w:rFonts w:ascii="Calibri" w:hAnsi="Calibri" w:cs="Calibri"/>
              </w:rPr>
              <w:t>( children up to 6 years of age, children from 6 to 15 years of age, high school students, university students, pensioners, etc.)</w:t>
            </w:r>
            <w:r w:rsidRPr="00CD5A0F">
              <w:rPr>
                <w:rFonts w:ascii="Calibri" w:hAnsi="Calibri" w:cs="Calibri"/>
              </w:rPr>
              <w:t xml:space="preserve">, </w:t>
            </w:r>
          </w:p>
          <w:p w:rsidRPr="00CD5A0F" w:rsidR="0E73540E" w:rsidP="48EBACF1" w:rsidRDefault="3B894599" w14:paraId="270E43E0" w14:textId="15218855">
            <w:pPr>
              <w:pStyle w:val="ListParagraph"/>
              <w:numPr>
                <w:ilvl w:val="1"/>
                <w:numId w:val="19"/>
              </w:numPr>
              <w:rPr>
                <w:rFonts w:ascii="Calibri" w:hAnsi="Calibri" w:cs="Calibri"/>
              </w:rPr>
            </w:pPr>
            <w:r w:rsidRPr="00CD5A0F">
              <w:rPr>
                <w:rFonts w:ascii="Calibri" w:hAnsi="Calibri" w:cs="Calibri"/>
              </w:rPr>
              <w:t xml:space="preserve">payment amount, </w:t>
            </w:r>
          </w:p>
          <w:p w:rsidRPr="00CD5A0F" w:rsidR="0E73540E" w:rsidP="48EBACF1" w:rsidRDefault="6DEB0B5B" w14:paraId="4895EE2E" w14:textId="2EC90968">
            <w:pPr>
              <w:pStyle w:val="ListParagraph"/>
              <w:numPr>
                <w:ilvl w:val="1"/>
                <w:numId w:val="19"/>
              </w:numPr>
              <w:rPr>
                <w:rFonts w:ascii="Calibri" w:hAnsi="Calibri" w:cs="Calibri"/>
              </w:rPr>
            </w:pPr>
            <w:r w:rsidRPr="00CD5A0F">
              <w:rPr>
                <w:rFonts w:ascii="Calibri" w:hAnsi="Calibri" w:cs="Calibri"/>
              </w:rPr>
              <w:t xml:space="preserve">IJPP </w:t>
            </w:r>
            <w:r w:rsidRPr="00CD5A0F" w:rsidR="3B894599">
              <w:rPr>
                <w:rFonts w:ascii="Calibri" w:hAnsi="Calibri" w:cs="Calibri"/>
              </w:rPr>
              <w:t xml:space="preserve">card </w:t>
            </w:r>
            <w:r w:rsidRPr="00CD5A0F" w:rsidR="013E5479">
              <w:rPr>
                <w:rFonts w:ascii="Calibri" w:hAnsi="Calibri" w:cs="Calibri"/>
              </w:rPr>
              <w:t xml:space="preserve">number </w:t>
            </w:r>
            <w:r w:rsidRPr="00CD5A0F" w:rsidR="414029A4">
              <w:rPr>
                <w:rFonts w:ascii="Calibri" w:hAnsi="Calibri" w:cs="Calibri"/>
              </w:rPr>
              <w:t xml:space="preserve">or account ID </w:t>
            </w:r>
          </w:p>
          <w:p w:rsidRPr="00CD5A0F" w:rsidR="0E73540E" w:rsidP="48EBACF1" w:rsidRDefault="3B894599" w14:paraId="7D7CD6D2" w14:textId="48354524">
            <w:pPr>
              <w:pStyle w:val="ListParagraph"/>
              <w:numPr>
                <w:ilvl w:val="1"/>
                <w:numId w:val="19"/>
              </w:numPr>
              <w:rPr>
                <w:rFonts w:ascii="Calibri" w:hAnsi="Calibri" w:cs="Calibri"/>
              </w:rPr>
            </w:pPr>
            <w:r w:rsidRPr="00CD5A0F">
              <w:rPr>
                <w:rFonts w:ascii="Calibri" w:hAnsi="Calibri" w:cs="Calibri"/>
              </w:rPr>
              <w:t xml:space="preserve">application code </w:t>
            </w:r>
            <w:r w:rsidRPr="00CD5A0F" w:rsidR="69A8C198">
              <w:rPr>
                <w:rFonts w:ascii="Calibri" w:hAnsi="Calibri" w:cs="Calibri"/>
              </w:rPr>
              <w:t>(if the sale relates to an application)</w:t>
            </w:r>
          </w:p>
        </w:tc>
      </w:tr>
      <w:tr w:rsidRPr="00CD5A0F" w:rsidR="20B7996B" w:rsidTr="48EBACF1" w14:paraId="6C6E8499" w14:textId="77777777">
        <w:trPr>
          <w:trHeight w:val="300"/>
        </w:trPr>
        <w:tc>
          <w:tcPr>
            <w:tcW w:w="4508" w:type="dxa"/>
            <w:vMerge w:val="restart"/>
            <w:shd w:val="clear" w:color="auto" w:fill="BFBFBF" w:themeFill="background1" w:themeFillShade="BF"/>
            <w:vAlign w:val="center"/>
          </w:tcPr>
          <w:p w:rsidRPr="00CD5A0F" w:rsidR="20B7996B" w:rsidP="20B7996B" w:rsidRDefault="20B7996B" w14:paraId="6C04052E" w14:textId="2008FA25">
            <w:pPr>
              <w:rPr>
                <w:rFonts w:ascii="Calibri" w:hAnsi="Calibri" w:cs="Calibri"/>
              </w:rPr>
            </w:pPr>
            <w:r w:rsidRPr="00CD5A0F">
              <w:rPr>
                <w:rFonts w:ascii="Calibri" w:hAnsi="Calibri" w:cs="Calibri"/>
              </w:rPr>
              <w:t>The report must be generated</w:t>
            </w:r>
          </w:p>
        </w:tc>
        <w:tc>
          <w:tcPr>
            <w:tcW w:w="2254" w:type="dxa"/>
            <w:shd w:val="clear" w:color="auto" w:fill="F2F2F2" w:themeFill="background1" w:themeFillShade="F2"/>
          </w:tcPr>
          <w:p w:rsidRPr="00CD5A0F" w:rsidR="20B7996B" w:rsidP="20B7996B" w:rsidRDefault="20B7996B" w14:paraId="36CB42B1" w14:textId="1F6BF7C3">
            <w:pPr>
              <w:rPr>
                <w:rFonts w:ascii="Calibri" w:hAnsi="Calibri" w:cs="Calibri"/>
              </w:rPr>
            </w:pPr>
            <w:r w:rsidRPr="00CD5A0F">
              <w:rPr>
                <w:rFonts w:ascii="Calibri" w:hAnsi="Calibri" w:cs="Calibri"/>
              </w:rPr>
              <w:t>Real-time</w:t>
            </w:r>
          </w:p>
        </w:tc>
        <w:tc>
          <w:tcPr>
            <w:tcW w:w="2254" w:type="dxa"/>
            <w:vAlign w:val="center"/>
          </w:tcPr>
          <w:p w:rsidRPr="00CD5A0F" w:rsidR="085A674B" w:rsidP="20B7996B" w:rsidRDefault="085A674B" w14:paraId="1283C5C3" w14:textId="1983FF3F">
            <w:pPr>
              <w:jc w:val="center"/>
              <w:rPr>
                <w:rFonts w:ascii="Calibri" w:hAnsi="Calibri" w:cs="Calibri"/>
              </w:rPr>
            </w:pPr>
            <w:r w:rsidRPr="00CD5A0F">
              <w:rPr>
                <w:rFonts w:ascii="Calibri" w:hAnsi="Calibri" w:cs="Calibri"/>
              </w:rPr>
              <w:t>X</w:t>
            </w:r>
          </w:p>
        </w:tc>
      </w:tr>
      <w:tr w:rsidRPr="00CD5A0F" w:rsidR="20B7996B" w:rsidTr="48EBACF1" w14:paraId="49A9FED7" w14:textId="77777777">
        <w:trPr>
          <w:trHeight w:val="300"/>
        </w:trPr>
        <w:tc>
          <w:tcPr>
            <w:tcW w:w="4508" w:type="dxa"/>
            <w:vMerge/>
          </w:tcPr>
          <w:p w:rsidRPr="00CD5A0F" w:rsidR="00376E1F" w:rsidRDefault="00376E1F" w14:paraId="0AF9113A" w14:textId="77777777">
            <w:pPr>
              <w:rPr>
                <w:rFonts w:ascii="Calibri" w:hAnsi="Calibri" w:cs="Calibri"/>
              </w:rPr>
            </w:pPr>
          </w:p>
        </w:tc>
        <w:tc>
          <w:tcPr>
            <w:tcW w:w="2254" w:type="dxa"/>
            <w:shd w:val="clear" w:color="auto" w:fill="F2F2F2" w:themeFill="background1" w:themeFillShade="F2"/>
          </w:tcPr>
          <w:p w:rsidRPr="00CD5A0F" w:rsidR="20B7996B" w:rsidP="20B7996B" w:rsidRDefault="20B7996B" w14:paraId="43F64AB3" w14:textId="13E83830">
            <w:pPr>
              <w:rPr>
                <w:rFonts w:ascii="Calibri" w:hAnsi="Calibri" w:cs="Calibri"/>
              </w:rPr>
            </w:pPr>
            <w:r w:rsidRPr="00CD5A0F">
              <w:rPr>
                <w:rFonts w:ascii="Calibri" w:hAnsi="Calibri" w:cs="Calibri"/>
              </w:rPr>
              <w:t>Daily</w:t>
            </w:r>
          </w:p>
        </w:tc>
        <w:tc>
          <w:tcPr>
            <w:tcW w:w="2254" w:type="dxa"/>
            <w:vAlign w:val="center"/>
          </w:tcPr>
          <w:p w:rsidRPr="00CD5A0F" w:rsidR="20B7996B" w:rsidP="20B7996B" w:rsidRDefault="20B7996B" w14:paraId="3CADB3D9" w14:textId="7629FDE2">
            <w:pPr>
              <w:jc w:val="center"/>
              <w:rPr>
                <w:rFonts w:ascii="Calibri" w:hAnsi="Calibri" w:cs="Calibri"/>
              </w:rPr>
            </w:pPr>
            <w:r w:rsidRPr="00CD5A0F">
              <w:rPr>
                <w:rFonts w:ascii="Calibri" w:hAnsi="Calibri" w:cs="Calibri"/>
              </w:rPr>
              <w:t>X</w:t>
            </w:r>
          </w:p>
        </w:tc>
      </w:tr>
      <w:tr w:rsidRPr="00CD5A0F" w:rsidR="20B7996B" w:rsidTr="48EBACF1" w14:paraId="5A08F7D6" w14:textId="77777777">
        <w:trPr>
          <w:trHeight w:val="300"/>
        </w:trPr>
        <w:tc>
          <w:tcPr>
            <w:tcW w:w="4508" w:type="dxa"/>
            <w:vMerge/>
          </w:tcPr>
          <w:p w:rsidRPr="00CD5A0F" w:rsidR="00376E1F" w:rsidRDefault="00376E1F" w14:paraId="5CF9DF4B" w14:textId="77777777">
            <w:pPr>
              <w:rPr>
                <w:rFonts w:ascii="Calibri" w:hAnsi="Calibri" w:cs="Calibri"/>
              </w:rPr>
            </w:pPr>
          </w:p>
        </w:tc>
        <w:tc>
          <w:tcPr>
            <w:tcW w:w="2254" w:type="dxa"/>
            <w:shd w:val="clear" w:color="auto" w:fill="F2F2F2" w:themeFill="background1" w:themeFillShade="F2"/>
          </w:tcPr>
          <w:p w:rsidRPr="00CD5A0F" w:rsidR="20B7996B" w:rsidP="20B7996B" w:rsidRDefault="103FFEE8" w14:paraId="32FEA49A" w14:textId="6461D3F5">
            <w:pPr>
              <w:rPr>
                <w:rFonts w:ascii="Calibri" w:hAnsi="Calibri" w:cs="Calibri"/>
              </w:rPr>
            </w:pPr>
            <w:r w:rsidRPr="00CD5A0F">
              <w:rPr>
                <w:rFonts w:ascii="Calibri" w:hAnsi="Calibri" w:cs="Calibri"/>
              </w:rPr>
              <w:t>Monthly and more than monthly</w:t>
            </w:r>
          </w:p>
        </w:tc>
        <w:tc>
          <w:tcPr>
            <w:tcW w:w="2254" w:type="dxa"/>
            <w:vAlign w:val="center"/>
          </w:tcPr>
          <w:p w:rsidRPr="00CD5A0F" w:rsidR="20B7996B" w:rsidP="20B7996B" w:rsidRDefault="20B7996B" w14:paraId="73784D07" w14:textId="41903096">
            <w:pPr>
              <w:jc w:val="center"/>
              <w:rPr>
                <w:rFonts w:ascii="Calibri" w:hAnsi="Calibri" w:cs="Calibri"/>
              </w:rPr>
            </w:pPr>
            <w:r w:rsidRPr="00CD5A0F">
              <w:rPr>
                <w:rFonts w:ascii="Calibri" w:hAnsi="Calibri" w:cs="Calibri"/>
              </w:rPr>
              <w:t>X</w:t>
            </w:r>
          </w:p>
        </w:tc>
      </w:tr>
      <w:tr w:rsidRPr="00CD5A0F" w:rsidR="20B7996B" w:rsidTr="48EBACF1" w14:paraId="52BAEFC5" w14:textId="77777777">
        <w:trPr>
          <w:trHeight w:val="300"/>
        </w:trPr>
        <w:tc>
          <w:tcPr>
            <w:tcW w:w="4508" w:type="dxa"/>
            <w:vMerge/>
            <w:vAlign w:val="center"/>
          </w:tcPr>
          <w:p w:rsidRPr="00CD5A0F" w:rsidR="00376E1F" w:rsidRDefault="00376E1F" w14:paraId="31FE9849" w14:textId="77777777">
            <w:pPr>
              <w:rPr>
                <w:rFonts w:ascii="Calibri" w:hAnsi="Calibri" w:cs="Calibri"/>
              </w:rPr>
            </w:pPr>
          </w:p>
        </w:tc>
        <w:tc>
          <w:tcPr>
            <w:tcW w:w="2254" w:type="dxa"/>
            <w:shd w:val="clear" w:color="auto" w:fill="F2F2F2" w:themeFill="background1" w:themeFillShade="F2"/>
          </w:tcPr>
          <w:p w:rsidRPr="00CD5A0F" w:rsidR="20B7996B" w:rsidP="20B7996B" w:rsidRDefault="20B7996B" w14:paraId="72B5534E" w14:textId="11CCC02E">
            <w:pPr>
              <w:rPr>
                <w:rFonts w:ascii="Calibri" w:hAnsi="Calibri" w:cs="Calibri"/>
              </w:rPr>
            </w:pPr>
            <w:r w:rsidRPr="00CD5A0F">
              <w:rPr>
                <w:rFonts w:ascii="Calibri" w:hAnsi="Calibri" w:cs="Calibri"/>
              </w:rPr>
              <w:t>Annually</w:t>
            </w:r>
          </w:p>
        </w:tc>
        <w:tc>
          <w:tcPr>
            <w:tcW w:w="2254" w:type="dxa"/>
            <w:vAlign w:val="center"/>
          </w:tcPr>
          <w:p w:rsidRPr="00CD5A0F" w:rsidR="20B7996B" w:rsidP="20B7996B" w:rsidRDefault="20B7996B" w14:paraId="38CF9C18" w14:textId="03F6CAAD">
            <w:pPr>
              <w:jc w:val="center"/>
              <w:rPr>
                <w:rFonts w:ascii="Calibri" w:hAnsi="Calibri" w:cs="Calibri"/>
              </w:rPr>
            </w:pPr>
            <w:r w:rsidRPr="00CD5A0F">
              <w:rPr>
                <w:rFonts w:ascii="Calibri" w:hAnsi="Calibri" w:cs="Calibri"/>
              </w:rPr>
              <w:t>X</w:t>
            </w:r>
          </w:p>
        </w:tc>
      </w:tr>
      <w:tr w:rsidRPr="00CD5A0F" w:rsidR="20B7996B" w:rsidTr="48EBACF1" w14:paraId="2F7D2EB7" w14:textId="77777777">
        <w:trPr>
          <w:trHeight w:val="300"/>
        </w:trPr>
        <w:tc>
          <w:tcPr>
            <w:tcW w:w="9016" w:type="dxa"/>
            <w:gridSpan w:val="3"/>
            <w:shd w:val="clear" w:color="auto" w:fill="BFBFBF" w:themeFill="background1" w:themeFillShade="BF"/>
          </w:tcPr>
          <w:p w:rsidRPr="00CD5A0F" w:rsidR="20B7996B" w:rsidP="20B7996B" w:rsidRDefault="20B7996B" w14:paraId="2AB4EDE7" w14:textId="3FDC9D60">
            <w:pPr>
              <w:rPr>
                <w:rFonts w:ascii="Calibri" w:hAnsi="Calibri" w:cs="Calibri"/>
              </w:rPr>
            </w:pPr>
            <w:r w:rsidRPr="00CD5A0F">
              <w:rPr>
                <w:rFonts w:ascii="Calibri" w:hAnsi="Calibri" w:cs="Calibri"/>
              </w:rPr>
              <w:t>Fulfilment of the condition by the provider is completed by the provider)</w:t>
            </w:r>
          </w:p>
        </w:tc>
      </w:tr>
      <w:tr w:rsidRPr="00CD5A0F" w:rsidR="20B7996B" w:rsidTr="48EBACF1" w14:paraId="3CD4DB39" w14:textId="77777777">
        <w:trPr>
          <w:trHeight w:val="300"/>
        </w:trPr>
        <w:tc>
          <w:tcPr>
            <w:tcW w:w="9016" w:type="dxa"/>
            <w:gridSpan w:val="3"/>
          </w:tcPr>
          <w:p w:rsidRPr="00CD5A0F" w:rsidR="20B7996B" w:rsidP="20B7996B" w:rsidRDefault="20B7996B" w14:paraId="157CB1E8" w14:textId="744FABB1">
            <w:pPr>
              <w:rPr>
                <w:rFonts w:ascii="Calibri" w:hAnsi="Calibri" w:cs="Calibri"/>
              </w:rPr>
            </w:pPr>
          </w:p>
        </w:tc>
      </w:tr>
    </w:tbl>
    <w:p w:rsidRPr="00CD5A0F" w:rsidR="20B7996B" w:rsidP="20B7996B" w:rsidRDefault="20B7996B" w14:paraId="3DA152D3" w14:textId="15A67FE9">
      <w:pPr>
        <w:rPr>
          <w:rFonts w:ascii="Calibri" w:hAnsi="Calibri" w:cs="Calibri"/>
        </w:rPr>
      </w:pPr>
    </w:p>
    <w:p w:rsidRPr="00CD5A0F" w:rsidR="20B7996B" w:rsidP="20B7996B" w:rsidRDefault="20B7996B" w14:paraId="1DD74C8A" w14:textId="7DFCB245">
      <w:pPr>
        <w:rPr>
          <w:rFonts w:ascii="Calibri" w:hAnsi="Calibri" w:cs="Calibri"/>
        </w:rPr>
      </w:pPr>
    </w:p>
    <w:p w:rsidRPr="00CD5A0F" w:rsidR="20B7996B" w:rsidP="20B7996B" w:rsidRDefault="20B7996B" w14:paraId="7AB3C372" w14:textId="150B0871">
      <w:pPr>
        <w:rPr>
          <w:rFonts w:ascii="Calibri" w:hAnsi="Calibri" w:cs="Calibri"/>
        </w:rPr>
      </w:pPr>
    </w:p>
    <w:p w:rsidRPr="00CD5A0F" w:rsidR="20B7996B" w:rsidP="20B7996B" w:rsidRDefault="20B7996B" w14:paraId="05DC1432" w14:textId="3FC1D437">
      <w:pPr>
        <w:rPr>
          <w:rFonts w:ascii="Calibri" w:hAnsi="Calibri" w:cs="Calibri"/>
        </w:rPr>
      </w:pPr>
    </w:p>
    <w:p w:rsidRPr="00CD5A0F" w:rsidR="20B7996B" w:rsidRDefault="20B7996B" w14:paraId="1620E156" w14:textId="66592D64">
      <w:pPr>
        <w:rPr>
          <w:rFonts w:ascii="Calibri" w:hAnsi="Calibri" w:cs="Calibri"/>
        </w:rPr>
      </w:pPr>
      <w:r w:rsidRPr="00CD5A0F">
        <w:rPr>
          <w:rFonts w:ascii="Calibri" w:hAnsi="Calibri" w:cs="Calibri"/>
        </w:rPr>
        <w:br w:type="page"/>
      </w:r>
    </w:p>
    <w:p w:rsidRPr="00CD5A0F" w:rsidR="665D9BC8" w:rsidP="20B7996B" w:rsidRDefault="0CABC3C1" w14:paraId="7BA3C5AA" w14:textId="73A410D8">
      <w:pPr>
        <w:pStyle w:val="Heading1"/>
        <w:rPr>
          <w:rFonts w:ascii="Calibri" w:hAnsi="Calibri" w:cs="Calibri"/>
        </w:rPr>
      </w:pPr>
      <w:bookmarkStart w:name="_Toc1652957906" w:id="13"/>
      <w:r w:rsidRPr="5C65E3D5">
        <w:rPr>
          <w:rFonts w:ascii="Calibri" w:hAnsi="Calibri" w:cs="Calibri"/>
        </w:rPr>
        <w:lastRenderedPageBreak/>
        <w:t>10</w:t>
      </w:r>
      <w:r w:rsidRPr="5C65E3D5" w:rsidR="28408442">
        <w:rPr>
          <w:rFonts w:ascii="Calibri" w:hAnsi="Calibri" w:cs="Calibri"/>
        </w:rPr>
        <w:t>. Breakdown by cash registers and ticket types (24)</w:t>
      </w:r>
      <w:bookmarkEnd w:id="13"/>
    </w:p>
    <w:p w:rsidRPr="00CD5A0F" w:rsidR="20B7996B" w:rsidP="20B7996B" w:rsidRDefault="20B7996B" w14:paraId="0BAFAEE0" w14:textId="39FC76E9">
      <w:pPr>
        <w:rPr>
          <w:rFonts w:ascii="Calibri" w:hAnsi="Calibri" w:cs="Calibri"/>
        </w:rPr>
      </w:pPr>
    </w:p>
    <w:tbl>
      <w:tblPr>
        <w:tblStyle w:val="TableGrid"/>
        <w:tblW w:w="0" w:type="auto"/>
        <w:tblBorders>
          <w:top w:val="single" w:color="000000" w:themeColor="text1" w:sz="6" w:space="0"/>
          <w:left w:val="single" w:color="000000" w:themeColor="text1" w:sz="6" w:space="0"/>
          <w:bottom w:val="single" w:color="000000" w:themeColor="text1" w:sz="6" w:space="0"/>
          <w:right w:val="single" w:color="000000" w:themeColor="text1" w:sz="6" w:space="0"/>
          <w:insideH w:val="single" w:color="000000" w:themeColor="text1" w:sz="6" w:space="0"/>
          <w:insideV w:val="single" w:color="000000" w:themeColor="text1" w:sz="6" w:space="0"/>
        </w:tblBorders>
        <w:tblLook w:val="06A0" w:firstRow="1" w:lastRow="0" w:firstColumn="1" w:lastColumn="0" w:noHBand="1" w:noVBand="1"/>
      </w:tblPr>
      <w:tblGrid>
        <w:gridCol w:w="4505"/>
        <w:gridCol w:w="2253"/>
        <w:gridCol w:w="2252"/>
      </w:tblGrid>
      <w:tr w:rsidRPr="00CD5A0F" w:rsidR="20B7996B" w:rsidTr="48EBACF1" w14:paraId="7A145523" w14:textId="77777777">
        <w:trPr>
          <w:trHeight w:val="300"/>
        </w:trPr>
        <w:tc>
          <w:tcPr>
            <w:tcW w:w="9016" w:type="dxa"/>
            <w:gridSpan w:val="3"/>
            <w:shd w:val="clear" w:color="auto" w:fill="BFBFBF" w:themeFill="background1" w:themeFillShade="BF"/>
          </w:tcPr>
          <w:p w:rsidRPr="00CD5A0F" w:rsidR="20B7996B" w:rsidP="20B7996B" w:rsidRDefault="20B7996B" w14:paraId="53499BEC" w14:textId="36A2B2DD">
            <w:pPr>
              <w:rPr>
                <w:rFonts w:ascii="Calibri" w:hAnsi="Calibri" w:cs="Calibri"/>
              </w:rPr>
            </w:pPr>
            <w:r w:rsidRPr="00CD5A0F">
              <w:rPr>
                <w:rFonts w:ascii="Calibri" w:hAnsi="Calibri" w:cs="Calibri"/>
              </w:rPr>
              <w:t>Content description of the report</w:t>
            </w:r>
          </w:p>
        </w:tc>
      </w:tr>
      <w:tr w:rsidRPr="00CD5A0F" w:rsidR="20B7996B" w:rsidTr="48EBACF1" w14:paraId="71149598" w14:textId="77777777">
        <w:trPr>
          <w:trHeight w:val="600"/>
        </w:trPr>
        <w:tc>
          <w:tcPr>
            <w:tcW w:w="9016" w:type="dxa"/>
            <w:gridSpan w:val="3"/>
          </w:tcPr>
          <w:p w:rsidRPr="00CD5A0F" w:rsidR="20B7996B" w:rsidP="20B7996B" w:rsidRDefault="1A490B32" w14:paraId="3A16EADE" w14:textId="1DC2779A">
            <w:pPr>
              <w:rPr>
                <w:rFonts w:ascii="Calibri" w:hAnsi="Calibri" w:cs="Calibri"/>
              </w:rPr>
            </w:pPr>
            <w:commentRangeStart w:id="14"/>
            <w:r w:rsidRPr="00CD5A0F">
              <w:rPr>
                <w:rFonts w:ascii="Calibri" w:hAnsi="Calibri" w:cs="Calibri"/>
              </w:rPr>
              <w:t xml:space="preserve">PTA expects </w:t>
            </w:r>
            <w:r w:rsidRPr="00CD5A0F" w:rsidR="3D050A8C">
              <w:rPr>
                <w:rFonts w:ascii="Calibri" w:hAnsi="Calibri" w:cs="Calibri"/>
              </w:rPr>
              <w:t>a report on sales by cash registers and ticket types for a specific period.</w:t>
            </w:r>
            <w:commentRangeEnd w:id="14"/>
            <w:r w:rsidRPr="00CD5A0F" w:rsidR="20B7996B">
              <w:rPr>
                <w:rStyle w:val="CommentReference"/>
                <w:rFonts w:ascii="Calibri" w:hAnsi="Calibri" w:cs="Calibri"/>
                <w:sz w:val="24"/>
                <w:szCs w:val="24"/>
              </w:rPr>
              <w:commentReference w:id="14"/>
            </w:r>
          </w:p>
          <w:p w:rsidRPr="00CD5A0F" w:rsidR="7B624D51" w:rsidP="0C859F2F" w:rsidRDefault="1A568411" w14:paraId="544FD5A6" w14:textId="5E7E9648">
            <w:pPr>
              <w:pStyle w:val="ListParagraph"/>
              <w:numPr>
                <w:ilvl w:val="0"/>
                <w:numId w:val="18"/>
              </w:numPr>
              <w:rPr>
                <w:rFonts w:ascii="Calibri" w:hAnsi="Calibri" w:cs="Calibri"/>
              </w:rPr>
            </w:pPr>
            <w:r w:rsidRPr="00CD5A0F">
              <w:rPr>
                <w:rFonts w:ascii="Calibri" w:hAnsi="Calibri" w:cs="Calibri"/>
              </w:rPr>
              <w:t xml:space="preserve">The report contains data </w:t>
            </w:r>
            <w:r w:rsidRPr="00CD5A0F" w:rsidR="4E49D9B4">
              <w:rPr>
                <w:rFonts w:ascii="Calibri" w:hAnsi="Calibri" w:cs="Calibri"/>
              </w:rPr>
              <w:t xml:space="preserve">for each cash register separately </w:t>
            </w:r>
            <w:r w:rsidRPr="00CD5A0F" w:rsidR="3E1EA159">
              <w:rPr>
                <w:rFonts w:ascii="Calibri" w:hAnsi="Calibri" w:cs="Calibri"/>
              </w:rPr>
              <w:t>by</w:t>
            </w:r>
          </w:p>
          <w:p w:rsidRPr="00CD5A0F" w:rsidR="7B624D51" w:rsidP="48EBACF1" w:rsidRDefault="747D7FF7" w14:paraId="1B527A20" w14:textId="1B43ABF3">
            <w:pPr>
              <w:pStyle w:val="ListParagraph"/>
              <w:numPr>
                <w:ilvl w:val="1"/>
                <w:numId w:val="18"/>
              </w:numPr>
              <w:rPr>
                <w:rFonts w:ascii="Calibri" w:hAnsi="Calibri" w:cs="Calibri"/>
              </w:rPr>
            </w:pPr>
            <w:r w:rsidRPr="00CD5A0F">
              <w:rPr>
                <w:rFonts w:ascii="Calibri" w:hAnsi="Calibri" w:cs="Calibri"/>
              </w:rPr>
              <w:t>sales</w:t>
            </w:r>
            <w:r w:rsidRPr="00CD5A0F" w:rsidR="1C3548F4">
              <w:rPr>
                <w:rFonts w:ascii="Calibri" w:hAnsi="Calibri" w:cs="Calibri"/>
              </w:rPr>
              <w:t xml:space="preserve"> amount</w:t>
            </w:r>
            <w:r w:rsidRPr="00CD5A0F">
              <w:rPr>
                <w:rFonts w:ascii="Calibri" w:hAnsi="Calibri" w:cs="Calibri"/>
              </w:rPr>
              <w:t xml:space="preserve"> </w:t>
            </w:r>
          </w:p>
          <w:p w:rsidRPr="00CD5A0F" w:rsidR="7B624D51" w:rsidP="48EBACF1" w:rsidRDefault="74C6AB9B" w14:paraId="3DF2135A" w14:textId="20288A4D">
            <w:pPr>
              <w:pStyle w:val="ListParagraph"/>
              <w:numPr>
                <w:ilvl w:val="1"/>
                <w:numId w:val="18"/>
              </w:numPr>
              <w:rPr>
                <w:rFonts w:ascii="Calibri" w:hAnsi="Calibri" w:cs="Calibri"/>
              </w:rPr>
            </w:pPr>
            <w:r w:rsidRPr="00CD5A0F">
              <w:rPr>
                <w:rFonts w:ascii="Calibri" w:hAnsi="Calibri" w:cs="Calibri"/>
              </w:rPr>
              <w:t xml:space="preserve">number of </w:t>
            </w:r>
            <w:r w:rsidRPr="00CD5A0F" w:rsidR="365DD6E1">
              <w:rPr>
                <w:rFonts w:ascii="Calibri" w:hAnsi="Calibri" w:cs="Calibri"/>
              </w:rPr>
              <w:t xml:space="preserve">tickets </w:t>
            </w:r>
            <w:r w:rsidRPr="00CD5A0F" w:rsidR="7012F093">
              <w:rPr>
                <w:rFonts w:ascii="Calibri" w:hAnsi="Calibri" w:cs="Calibri"/>
              </w:rPr>
              <w:t xml:space="preserve">sold </w:t>
            </w:r>
            <w:r w:rsidRPr="00CD5A0F" w:rsidR="365DD6E1">
              <w:rPr>
                <w:rFonts w:ascii="Calibri" w:hAnsi="Calibri" w:cs="Calibri"/>
              </w:rPr>
              <w:t xml:space="preserve">separately by: </w:t>
            </w:r>
          </w:p>
          <w:p w:rsidRPr="00CD5A0F" w:rsidR="7B624D51" w:rsidP="48EBACF1" w:rsidRDefault="4E49D9B4" w14:paraId="08EBC48F" w14:textId="6E2ADABB">
            <w:pPr>
              <w:pStyle w:val="ListParagraph"/>
              <w:numPr>
                <w:ilvl w:val="2"/>
                <w:numId w:val="18"/>
              </w:numPr>
              <w:rPr>
                <w:rFonts w:ascii="Calibri" w:hAnsi="Calibri" w:cs="Calibri"/>
              </w:rPr>
            </w:pPr>
            <w:r w:rsidRPr="00CD5A0F">
              <w:rPr>
                <w:rFonts w:ascii="Calibri" w:hAnsi="Calibri" w:cs="Calibri"/>
              </w:rPr>
              <w:t>Ticket</w:t>
            </w:r>
            <w:r w:rsidRPr="00CD5A0F" w:rsidR="7D855BAD">
              <w:rPr>
                <w:rFonts w:ascii="Calibri" w:hAnsi="Calibri" w:cs="Calibri"/>
              </w:rPr>
              <w:t xml:space="preserve"> type</w:t>
            </w:r>
            <w:r w:rsidRPr="00CD5A0F">
              <w:rPr>
                <w:rFonts w:ascii="Calibri" w:hAnsi="Calibri" w:cs="Calibri"/>
              </w:rPr>
              <w:t xml:space="preserve"> </w:t>
            </w:r>
          </w:p>
          <w:p w:rsidRPr="00CD5A0F" w:rsidR="7B624D51" w:rsidP="48EBACF1" w:rsidRDefault="60C03A2A" w14:paraId="70AD3599" w14:textId="1511624D">
            <w:pPr>
              <w:pStyle w:val="ListParagraph"/>
              <w:numPr>
                <w:ilvl w:val="2"/>
                <w:numId w:val="18"/>
              </w:numPr>
              <w:rPr>
                <w:rFonts w:ascii="Calibri" w:hAnsi="Calibri" w:cs="Calibri"/>
              </w:rPr>
            </w:pPr>
            <w:r w:rsidRPr="00CD5A0F">
              <w:rPr>
                <w:rFonts w:ascii="Calibri" w:hAnsi="Calibri" w:cs="Calibri"/>
              </w:rPr>
              <w:t>Intercity and city tickets</w:t>
            </w:r>
          </w:p>
        </w:tc>
      </w:tr>
      <w:tr w:rsidRPr="00CD5A0F" w:rsidR="20B7996B" w:rsidTr="48EBACF1" w14:paraId="4A4FE794" w14:textId="77777777">
        <w:trPr>
          <w:trHeight w:val="300"/>
        </w:trPr>
        <w:tc>
          <w:tcPr>
            <w:tcW w:w="4508" w:type="dxa"/>
            <w:vMerge w:val="restart"/>
            <w:shd w:val="clear" w:color="auto" w:fill="BFBFBF" w:themeFill="background1" w:themeFillShade="BF"/>
            <w:vAlign w:val="center"/>
          </w:tcPr>
          <w:p w:rsidRPr="00CD5A0F" w:rsidR="20B7996B" w:rsidP="20B7996B" w:rsidRDefault="20B7996B" w14:paraId="2B034E58" w14:textId="2008FA25">
            <w:pPr>
              <w:rPr>
                <w:rFonts w:ascii="Calibri" w:hAnsi="Calibri" w:cs="Calibri"/>
              </w:rPr>
            </w:pPr>
            <w:r w:rsidRPr="00CD5A0F">
              <w:rPr>
                <w:rFonts w:ascii="Calibri" w:hAnsi="Calibri" w:cs="Calibri"/>
              </w:rPr>
              <w:t>The report must be generated</w:t>
            </w:r>
          </w:p>
        </w:tc>
        <w:tc>
          <w:tcPr>
            <w:tcW w:w="2254" w:type="dxa"/>
            <w:shd w:val="clear" w:color="auto" w:fill="F2F2F2" w:themeFill="background1" w:themeFillShade="F2"/>
          </w:tcPr>
          <w:p w:rsidRPr="00CD5A0F" w:rsidR="20B7996B" w:rsidP="20B7996B" w:rsidRDefault="20B7996B" w14:paraId="1FAA4F05" w14:textId="1F6BF7C3">
            <w:pPr>
              <w:rPr>
                <w:rFonts w:ascii="Calibri" w:hAnsi="Calibri" w:cs="Calibri"/>
              </w:rPr>
            </w:pPr>
            <w:r w:rsidRPr="00CD5A0F">
              <w:rPr>
                <w:rFonts w:ascii="Calibri" w:hAnsi="Calibri" w:cs="Calibri"/>
              </w:rPr>
              <w:t>Real-time</w:t>
            </w:r>
          </w:p>
        </w:tc>
        <w:tc>
          <w:tcPr>
            <w:tcW w:w="2254" w:type="dxa"/>
            <w:vAlign w:val="center"/>
          </w:tcPr>
          <w:p w:rsidRPr="00CD5A0F" w:rsidR="20B7996B" w:rsidP="20B7996B" w:rsidRDefault="20B7996B" w14:paraId="23186822" w14:textId="31488F5C">
            <w:pPr>
              <w:jc w:val="center"/>
              <w:rPr>
                <w:rFonts w:ascii="Calibri" w:hAnsi="Calibri" w:cs="Calibri"/>
              </w:rPr>
            </w:pPr>
          </w:p>
        </w:tc>
      </w:tr>
      <w:tr w:rsidRPr="00CD5A0F" w:rsidR="20B7996B" w:rsidTr="48EBACF1" w14:paraId="732CC83F" w14:textId="77777777">
        <w:trPr>
          <w:trHeight w:val="300"/>
        </w:trPr>
        <w:tc>
          <w:tcPr>
            <w:tcW w:w="4508" w:type="dxa"/>
            <w:vMerge/>
          </w:tcPr>
          <w:p w:rsidRPr="00CD5A0F" w:rsidR="00376E1F" w:rsidRDefault="00376E1F" w14:paraId="325204F6" w14:textId="77777777">
            <w:pPr>
              <w:rPr>
                <w:rFonts w:ascii="Calibri" w:hAnsi="Calibri" w:cs="Calibri"/>
              </w:rPr>
            </w:pPr>
          </w:p>
        </w:tc>
        <w:tc>
          <w:tcPr>
            <w:tcW w:w="2254" w:type="dxa"/>
            <w:shd w:val="clear" w:color="auto" w:fill="F2F2F2" w:themeFill="background1" w:themeFillShade="F2"/>
          </w:tcPr>
          <w:p w:rsidRPr="00CD5A0F" w:rsidR="20B7996B" w:rsidP="20B7996B" w:rsidRDefault="20B7996B" w14:paraId="445050EF" w14:textId="13E83830">
            <w:pPr>
              <w:rPr>
                <w:rFonts w:ascii="Calibri" w:hAnsi="Calibri" w:cs="Calibri"/>
              </w:rPr>
            </w:pPr>
            <w:r w:rsidRPr="00CD5A0F">
              <w:rPr>
                <w:rFonts w:ascii="Calibri" w:hAnsi="Calibri" w:cs="Calibri"/>
              </w:rPr>
              <w:t>Daily</w:t>
            </w:r>
          </w:p>
        </w:tc>
        <w:tc>
          <w:tcPr>
            <w:tcW w:w="2254" w:type="dxa"/>
            <w:vAlign w:val="center"/>
          </w:tcPr>
          <w:p w:rsidRPr="00CD5A0F" w:rsidR="20B7996B" w:rsidP="20B7996B" w:rsidRDefault="20B7996B" w14:paraId="751FB7CE" w14:textId="7629FDE2">
            <w:pPr>
              <w:jc w:val="center"/>
              <w:rPr>
                <w:rFonts w:ascii="Calibri" w:hAnsi="Calibri" w:cs="Calibri"/>
              </w:rPr>
            </w:pPr>
            <w:r w:rsidRPr="00CD5A0F">
              <w:rPr>
                <w:rFonts w:ascii="Calibri" w:hAnsi="Calibri" w:cs="Calibri"/>
              </w:rPr>
              <w:t>X</w:t>
            </w:r>
          </w:p>
        </w:tc>
      </w:tr>
      <w:tr w:rsidRPr="00CD5A0F" w:rsidR="20B7996B" w:rsidTr="48EBACF1" w14:paraId="20ECCB85" w14:textId="77777777">
        <w:trPr>
          <w:trHeight w:val="300"/>
        </w:trPr>
        <w:tc>
          <w:tcPr>
            <w:tcW w:w="4508" w:type="dxa"/>
            <w:vMerge/>
          </w:tcPr>
          <w:p w:rsidRPr="00CD5A0F" w:rsidR="00376E1F" w:rsidRDefault="00376E1F" w14:paraId="5B487FC5" w14:textId="77777777">
            <w:pPr>
              <w:rPr>
                <w:rFonts w:ascii="Calibri" w:hAnsi="Calibri" w:cs="Calibri"/>
              </w:rPr>
            </w:pPr>
          </w:p>
        </w:tc>
        <w:tc>
          <w:tcPr>
            <w:tcW w:w="2254" w:type="dxa"/>
            <w:shd w:val="clear" w:color="auto" w:fill="F2F2F2" w:themeFill="background1" w:themeFillShade="F2"/>
          </w:tcPr>
          <w:p w:rsidRPr="00CD5A0F" w:rsidR="20B7996B" w:rsidP="20B7996B" w:rsidRDefault="3BABF4A8" w14:paraId="079DC346" w14:textId="135236B0">
            <w:pPr>
              <w:rPr>
                <w:rFonts w:ascii="Calibri" w:hAnsi="Calibri" w:cs="Calibri"/>
              </w:rPr>
            </w:pPr>
            <w:r w:rsidRPr="00CD5A0F">
              <w:rPr>
                <w:rFonts w:ascii="Calibri" w:hAnsi="Calibri" w:cs="Calibri"/>
              </w:rPr>
              <w:t>Monthly and multi-monthly</w:t>
            </w:r>
          </w:p>
        </w:tc>
        <w:tc>
          <w:tcPr>
            <w:tcW w:w="2254" w:type="dxa"/>
            <w:vAlign w:val="center"/>
          </w:tcPr>
          <w:p w:rsidRPr="00CD5A0F" w:rsidR="20B7996B" w:rsidP="20B7996B" w:rsidRDefault="20B7996B" w14:paraId="16154656" w14:textId="41903096">
            <w:pPr>
              <w:jc w:val="center"/>
              <w:rPr>
                <w:rFonts w:ascii="Calibri" w:hAnsi="Calibri" w:cs="Calibri"/>
              </w:rPr>
            </w:pPr>
            <w:r w:rsidRPr="00CD5A0F">
              <w:rPr>
                <w:rFonts w:ascii="Calibri" w:hAnsi="Calibri" w:cs="Calibri"/>
              </w:rPr>
              <w:t>X</w:t>
            </w:r>
          </w:p>
        </w:tc>
      </w:tr>
      <w:tr w:rsidRPr="00CD5A0F" w:rsidR="20B7996B" w:rsidTr="48EBACF1" w14:paraId="6403EDF0" w14:textId="77777777">
        <w:trPr>
          <w:trHeight w:val="300"/>
        </w:trPr>
        <w:tc>
          <w:tcPr>
            <w:tcW w:w="4508" w:type="dxa"/>
            <w:vMerge/>
            <w:vAlign w:val="center"/>
          </w:tcPr>
          <w:p w:rsidRPr="00CD5A0F" w:rsidR="00376E1F" w:rsidRDefault="00376E1F" w14:paraId="3A9463E9" w14:textId="77777777">
            <w:pPr>
              <w:rPr>
                <w:rFonts w:ascii="Calibri" w:hAnsi="Calibri" w:cs="Calibri"/>
              </w:rPr>
            </w:pPr>
          </w:p>
        </w:tc>
        <w:tc>
          <w:tcPr>
            <w:tcW w:w="2254" w:type="dxa"/>
            <w:shd w:val="clear" w:color="auto" w:fill="F2F2F2" w:themeFill="background1" w:themeFillShade="F2"/>
          </w:tcPr>
          <w:p w:rsidRPr="00CD5A0F" w:rsidR="20B7996B" w:rsidP="20B7996B" w:rsidRDefault="20B7996B" w14:paraId="06A4FADB" w14:textId="11CCC02E">
            <w:pPr>
              <w:rPr>
                <w:rFonts w:ascii="Calibri" w:hAnsi="Calibri" w:cs="Calibri"/>
              </w:rPr>
            </w:pPr>
            <w:r w:rsidRPr="00CD5A0F">
              <w:rPr>
                <w:rFonts w:ascii="Calibri" w:hAnsi="Calibri" w:cs="Calibri"/>
              </w:rPr>
              <w:t>Annual</w:t>
            </w:r>
          </w:p>
        </w:tc>
        <w:tc>
          <w:tcPr>
            <w:tcW w:w="2254" w:type="dxa"/>
            <w:vAlign w:val="center"/>
          </w:tcPr>
          <w:p w:rsidRPr="00CD5A0F" w:rsidR="20B7996B" w:rsidP="20B7996B" w:rsidRDefault="20B7996B" w14:paraId="221D013A" w14:textId="03F6CAAD">
            <w:pPr>
              <w:jc w:val="center"/>
              <w:rPr>
                <w:rFonts w:ascii="Calibri" w:hAnsi="Calibri" w:cs="Calibri"/>
              </w:rPr>
            </w:pPr>
            <w:r w:rsidRPr="00CD5A0F">
              <w:rPr>
                <w:rFonts w:ascii="Calibri" w:hAnsi="Calibri" w:cs="Calibri"/>
              </w:rPr>
              <w:t>X</w:t>
            </w:r>
          </w:p>
        </w:tc>
      </w:tr>
      <w:tr w:rsidRPr="00CD5A0F" w:rsidR="20B7996B" w:rsidTr="48EBACF1" w14:paraId="389B5183" w14:textId="77777777">
        <w:trPr>
          <w:trHeight w:val="300"/>
        </w:trPr>
        <w:tc>
          <w:tcPr>
            <w:tcW w:w="9016" w:type="dxa"/>
            <w:gridSpan w:val="3"/>
            <w:shd w:val="clear" w:color="auto" w:fill="BFBFBF" w:themeFill="background1" w:themeFillShade="BF"/>
          </w:tcPr>
          <w:p w:rsidRPr="00CD5A0F" w:rsidR="20B7996B" w:rsidP="20B7996B" w:rsidRDefault="20B7996B" w14:paraId="2A4C1F1A" w14:textId="3FDC9D60">
            <w:pPr>
              <w:rPr>
                <w:rFonts w:ascii="Calibri" w:hAnsi="Calibri" w:cs="Calibri"/>
              </w:rPr>
            </w:pPr>
            <w:r w:rsidRPr="00CD5A0F">
              <w:rPr>
                <w:rFonts w:ascii="Calibri" w:hAnsi="Calibri" w:cs="Calibri"/>
              </w:rPr>
              <w:t>Fulfilment of the condition by the tenderer (to be completed by the tenderer)</w:t>
            </w:r>
          </w:p>
        </w:tc>
      </w:tr>
      <w:tr w:rsidRPr="00CD5A0F" w:rsidR="20B7996B" w:rsidTr="48EBACF1" w14:paraId="30D85577" w14:textId="77777777">
        <w:trPr>
          <w:trHeight w:val="300"/>
        </w:trPr>
        <w:tc>
          <w:tcPr>
            <w:tcW w:w="9016" w:type="dxa"/>
            <w:gridSpan w:val="3"/>
          </w:tcPr>
          <w:p w:rsidRPr="00CD5A0F" w:rsidR="20B7996B" w:rsidP="20B7996B" w:rsidRDefault="20B7996B" w14:paraId="54E57008" w14:textId="744FABB1">
            <w:pPr>
              <w:rPr>
                <w:rFonts w:ascii="Calibri" w:hAnsi="Calibri" w:cs="Calibri"/>
              </w:rPr>
            </w:pPr>
          </w:p>
        </w:tc>
      </w:tr>
    </w:tbl>
    <w:p w:rsidRPr="00CD5A0F" w:rsidR="20B7996B" w:rsidP="20B7996B" w:rsidRDefault="20B7996B" w14:paraId="25A441A2" w14:textId="10F4BEE4">
      <w:pPr>
        <w:rPr>
          <w:rFonts w:ascii="Calibri" w:hAnsi="Calibri" w:cs="Calibri"/>
        </w:rPr>
      </w:pPr>
    </w:p>
    <w:p w:rsidRPr="00CD5A0F" w:rsidR="20B7996B" w:rsidP="20B7996B" w:rsidRDefault="20B7996B" w14:paraId="2D8379EF" w14:textId="70F9489E">
      <w:pPr>
        <w:rPr>
          <w:rFonts w:ascii="Calibri" w:hAnsi="Calibri" w:cs="Calibri"/>
        </w:rPr>
      </w:pPr>
    </w:p>
    <w:p w:rsidRPr="00CD5A0F" w:rsidR="20B7996B" w:rsidP="20B7996B" w:rsidRDefault="20B7996B" w14:paraId="4C8C5C52" w14:textId="6A3369B0">
      <w:pPr>
        <w:rPr>
          <w:rFonts w:ascii="Calibri" w:hAnsi="Calibri" w:cs="Calibri"/>
        </w:rPr>
      </w:pPr>
    </w:p>
    <w:p w:rsidRPr="00CD5A0F" w:rsidR="20B7996B" w:rsidRDefault="20B7996B" w14:paraId="79B0E47D" w14:textId="02764FF3">
      <w:pPr>
        <w:rPr>
          <w:rFonts w:ascii="Calibri" w:hAnsi="Calibri" w:cs="Calibri"/>
        </w:rPr>
      </w:pPr>
      <w:r w:rsidRPr="00CD5A0F">
        <w:rPr>
          <w:rFonts w:ascii="Calibri" w:hAnsi="Calibri" w:cs="Calibri"/>
        </w:rPr>
        <w:br w:type="page"/>
      </w:r>
    </w:p>
    <w:p w:rsidRPr="00CD5A0F" w:rsidR="69B2ABC9" w:rsidP="20B7996B" w:rsidRDefault="0256DC97" w14:paraId="0260DADA" w14:textId="4D6EBCE2">
      <w:pPr>
        <w:pStyle w:val="Heading1"/>
        <w:rPr>
          <w:rFonts w:ascii="Calibri" w:hAnsi="Calibri" w:cs="Calibri"/>
        </w:rPr>
      </w:pPr>
      <w:bookmarkStart w:name="_Toc1312403439" w:id="15"/>
      <w:r w:rsidRPr="5C65E3D5">
        <w:rPr>
          <w:rFonts w:ascii="Calibri" w:hAnsi="Calibri" w:cs="Calibri"/>
        </w:rPr>
        <w:lastRenderedPageBreak/>
        <w:t>11</w:t>
      </w:r>
      <w:r w:rsidRPr="5C65E3D5" w:rsidR="7F8F47B3">
        <w:rPr>
          <w:rFonts w:ascii="Calibri" w:hAnsi="Calibri" w:cs="Calibri"/>
        </w:rPr>
        <w:t xml:space="preserve">. </w:t>
      </w:r>
      <w:r w:rsidRPr="5C65E3D5" w:rsidR="68F48E33">
        <w:rPr>
          <w:rFonts w:ascii="Calibri" w:hAnsi="Calibri" w:cs="Calibri"/>
        </w:rPr>
        <w:t>List of cancellations by cash registers (25)</w:t>
      </w:r>
      <w:bookmarkEnd w:id="15"/>
      <w:r w:rsidRPr="5C65E3D5" w:rsidR="68F48E33">
        <w:rPr>
          <w:rFonts w:ascii="Calibri" w:hAnsi="Calibri" w:cs="Calibri"/>
        </w:rPr>
        <w:t xml:space="preserve"> </w:t>
      </w:r>
    </w:p>
    <w:p w:rsidRPr="00CD5A0F" w:rsidR="20B7996B" w:rsidP="20B7996B" w:rsidRDefault="20B7996B" w14:paraId="5662CE57" w14:textId="39FC76E9">
      <w:pPr>
        <w:rPr>
          <w:rFonts w:ascii="Calibri" w:hAnsi="Calibri" w:cs="Calibri"/>
        </w:rPr>
      </w:pPr>
    </w:p>
    <w:tbl>
      <w:tblPr>
        <w:tblStyle w:val="TableGrid"/>
        <w:tblW w:w="0" w:type="auto"/>
        <w:tblBorders>
          <w:top w:val="single" w:color="000000" w:themeColor="text1" w:sz="6" w:space="0"/>
          <w:left w:val="single" w:color="000000" w:themeColor="text1" w:sz="6" w:space="0"/>
          <w:bottom w:val="single" w:color="000000" w:themeColor="text1" w:sz="6" w:space="0"/>
          <w:right w:val="single" w:color="000000" w:themeColor="text1" w:sz="6" w:space="0"/>
          <w:insideH w:val="single" w:color="000000" w:themeColor="text1" w:sz="6" w:space="0"/>
          <w:insideV w:val="single" w:color="000000" w:themeColor="text1" w:sz="6" w:space="0"/>
        </w:tblBorders>
        <w:tblLook w:val="06A0" w:firstRow="1" w:lastRow="0" w:firstColumn="1" w:lastColumn="0" w:noHBand="1" w:noVBand="1"/>
      </w:tblPr>
      <w:tblGrid>
        <w:gridCol w:w="4505"/>
        <w:gridCol w:w="2253"/>
        <w:gridCol w:w="2252"/>
      </w:tblGrid>
      <w:tr w:rsidRPr="00CD5A0F" w:rsidR="20B7996B" w:rsidTr="48EBACF1" w14:paraId="2D196058" w14:textId="77777777">
        <w:trPr>
          <w:trHeight w:val="300"/>
        </w:trPr>
        <w:tc>
          <w:tcPr>
            <w:tcW w:w="9016" w:type="dxa"/>
            <w:gridSpan w:val="3"/>
            <w:shd w:val="clear" w:color="auto" w:fill="BFBFBF" w:themeFill="background1" w:themeFillShade="BF"/>
          </w:tcPr>
          <w:p w:rsidRPr="00CD5A0F" w:rsidR="20B7996B" w:rsidP="20B7996B" w:rsidRDefault="20B7996B" w14:paraId="16D056BC" w14:textId="36A2B2DD">
            <w:pPr>
              <w:rPr>
                <w:rFonts w:ascii="Calibri" w:hAnsi="Calibri" w:cs="Calibri"/>
              </w:rPr>
            </w:pPr>
            <w:r w:rsidRPr="00CD5A0F">
              <w:rPr>
                <w:rFonts w:ascii="Calibri" w:hAnsi="Calibri" w:cs="Calibri"/>
              </w:rPr>
              <w:t>Content description of the report</w:t>
            </w:r>
          </w:p>
        </w:tc>
      </w:tr>
      <w:tr w:rsidRPr="00CD5A0F" w:rsidR="20B7996B" w:rsidTr="48EBACF1" w14:paraId="33A602B9" w14:textId="77777777">
        <w:trPr>
          <w:trHeight w:val="600"/>
        </w:trPr>
        <w:tc>
          <w:tcPr>
            <w:tcW w:w="9016" w:type="dxa"/>
            <w:gridSpan w:val="3"/>
          </w:tcPr>
          <w:p w:rsidRPr="00CD5A0F" w:rsidR="20B7996B" w:rsidP="20B7996B" w:rsidRDefault="1A490B32" w14:paraId="7510D663" w14:textId="1A5AB28E">
            <w:pPr>
              <w:rPr>
                <w:rFonts w:ascii="Calibri" w:hAnsi="Calibri" w:cs="Calibri"/>
              </w:rPr>
            </w:pPr>
            <w:commentRangeStart w:id="16"/>
            <w:r w:rsidRPr="00CD5A0F">
              <w:rPr>
                <w:rFonts w:ascii="Calibri" w:hAnsi="Calibri" w:cs="Calibri"/>
              </w:rPr>
              <w:t xml:space="preserve">PTA expects </w:t>
            </w:r>
            <w:r w:rsidRPr="00CD5A0F" w:rsidR="6F72AF13">
              <w:rPr>
                <w:rFonts w:ascii="Calibri" w:hAnsi="Calibri" w:cs="Calibri"/>
              </w:rPr>
              <w:t xml:space="preserve">a report of cancellations by cashier, ticket type, company, </w:t>
            </w:r>
            <w:r w:rsidRPr="00CD5A0F" w:rsidR="3D2543F3">
              <w:rPr>
                <w:rFonts w:ascii="Calibri" w:hAnsi="Calibri" w:cs="Calibri"/>
              </w:rPr>
              <w:t>card number</w:t>
            </w:r>
            <w:r w:rsidRPr="00CD5A0F" w:rsidR="6F72AF13">
              <w:rPr>
                <w:rFonts w:ascii="Calibri" w:hAnsi="Calibri" w:cs="Calibri"/>
              </w:rPr>
              <w:t>, etc.</w:t>
            </w:r>
            <w:commentRangeEnd w:id="16"/>
            <w:r w:rsidRPr="00CD5A0F" w:rsidR="20B7996B">
              <w:rPr>
                <w:rStyle w:val="CommentReference"/>
                <w:rFonts w:ascii="Calibri" w:hAnsi="Calibri" w:cs="Calibri"/>
                <w:sz w:val="24"/>
                <w:szCs w:val="24"/>
              </w:rPr>
              <w:commentReference w:id="16"/>
            </w:r>
          </w:p>
          <w:p w:rsidRPr="00CD5A0F" w:rsidR="67A99AD5" w:rsidP="0C859F2F" w:rsidRDefault="631E5CA1" w14:paraId="2DD7C681" w14:textId="13DE711F">
            <w:pPr>
              <w:pStyle w:val="ListParagraph"/>
              <w:numPr>
                <w:ilvl w:val="0"/>
                <w:numId w:val="17"/>
              </w:numPr>
              <w:rPr>
                <w:rFonts w:ascii="Calibri" w:hAnsi="Calibri" w:cs="Calibri"/>
              </w:rPr>
            </w:pPr>
            <w:r w:rsidRPr="00CD5A0F">
              <w:rPr>
                <w:rFonts w:ascii="Calibri" w:hAnsi="Calibri" w:cs="Calibri"/>
              </w:rPr>
              <w:t xml:space="preserve">The report contains data for each cashier separately </w:t>
            </w:r>
            <w:r w:rsidRPr="00CD5A0F" w:rsidR="19B4702D">
              <w:rPr>
                <w:rFonts w:ascii="Calibri" w:hAnsi="Calibri" w:cs="Calibri"/>
              </w:rPr>
              <w:t>by</w:t>
            </w:r>
          </w:p>
          <w:p w:rsidRPr="00CD5A0F" w:rsidR="67A99AD5" w:rsidP="48EBACF1" w:rsidRDefault="631E5CA1" w14:paraId="72D6C3C6" w14:textId="58A6B6BA">
            <w:pPr>
              <w:pStyle w:val="ListParagraph"/>
              <w:numPr>
                <w:ilvl w:val="1"/>
                <w:numId w:val="17"/>
              </w:numPr>
              <w:rPr>
                <w:rFonts w:ascii="Calibri" w:hAnsi="Calibri" w:cs="Calibri"/>
              </w:rPr>
            </w:pPr>
            <w:r w:rsidRPr="00CD5A0F">
              <w:rPr>
                <w:rFonts w:ascii="Calibri" w:hAnsi="Calibri" w:cs="Calibri"/>
              </w:rPr>
              <w:t xml:space="preserve">transaction time, </w:t>
            </w:r>
          </w:p>
          <w:p w:rsidRPr="00CD5A0F" w:rsidR="67A99AD5" w:rsidP="48EBACF1" w:rsidRDefault="631E5CA1" w14:paraId="0582F7D3" w14:textId="21724870">
            <w:pPr>
              <w:pStyle w:val="ListParagraph"/>
              <w:numPr>
                <w:ilvl w:val="1"/>
                <w:numId w:val="17"/>
              </w:numPr>
              <w:rPr>
                <w:rFonts w:ascii="Calibri" w:hAnsi="Calibri" w:cs="Calibri"/>
              </w:rPr>
            </w:pPr>
            <w:r w:rsidRPr="00CD5A0F">
              <w:rPr>
                <w:rFonts w:ascii="Calibri" w:hAnsi="Calibri" w:cs="Calibri"/>
              </w:rPr>
              <w:t xml:space="preserve">type of cancellation, </w:t>
            </w:r>
          </w:p>
          <w:p w:rsidRPr="00CD5A0F" w:rsidR="67A99AD5" w:rsidP="48EBACF1" w:rsidRDefault="631E5CA1" w14:paraId="548C7261" w14:textId="5EFA9873">
            <w:pPr>
              <w:pStyle w:val="ListParagraph"/>
              <w:numPr>
                <w:ilvl w:val="1"/>
                <w:numId w:val="17"/>
              </w:numPr>
              <w:rPr>
                <w:rFonts w:ascii="Calibri" w:hAnsi="Calibri" w:cs="Calibri"/>
              </w:rPr>
            </w:pPr>
            <w:r w:rsidRPr="00CD5A0F">
              <w:rPr>
                <w:rFonts w:ascii="Calibri" w:hAnsi="Calibri" w:cs="Calibri"/>
              </w:rPr>
              <w:t xml:space="preserve">cancelled payment </w:t>
            </w:r>
            <w:r w:rsidRPr="00CD5A0F" w:rsidR="43799646">
              <w:rPr>
                <w:rFonts w:ascii="Calibri" w:hAnsi="Calibri" w:cs="Calibri"/>
              </w:rPr>
              <w:t>amount</w:t>
            </w:r>
            <w:r w:rsidRPr="00CD5A0F">
              <w:rPr>
                <w:rFonts w:ascii="Calibri" w:hAnsi="Calibri" w:cs="Calibri"/>
              </w:rPr>
              <w:t xml:space="preserve">, </w:t>
            </w:r>
          </w:p>
          <w:p w:rsidRPr="00CD5A0F" w:rsidR="67A99AD5" w:rsidP="48EBACF1" w:rsidRDefault="70010994" w14:paraId="2A255779" w14:textId="263835F1">
            <w:pPr>
              <w:pStyle w:val="ListParagraph"/>
              <w:numPr>
                <w:ilvl w:val="1"/>
                <w:numId w:val="17"/>
              </w:numPr>
              <w:rPr>
                <w:rFonts w:ascii="Calibri" w:hAnsi="Calibri" w:cs="Calibri"/>
              </w:rPr>
            </w:pPr>
            <w:r w:rsidRPr="00CD5A0F">
              <w:rPr>
                <w:rFonts w:ascii="Calibri" w:hAnsi="Calibri" w:cs="Calibri"/>
              </w:rPr>
              <w:t xml:space="preserve">IJPP </w:t>
            </w:r>
            <w:r w:rsidRPr="00CD5A0F" w:rsidR="1A246A5F">
              <w:rPr>
                <w:rFonts w:ascii="Calibri" w:hAnsi="Calibri" w:cs="Calibri"/>
              </w:rPr>
              <w:t>card</w:t>
            </w:r>
            <w:r w:rsidRPr="00CD5A0F">
              <w:rPr>
                <w:rFonts w:ascii="Calibri" w:hAnsi="Calibri" w:cs="Calibri"/>
              </w:rPr>
              <w:t xml:space="preserve"> number </w:t>
            </w:r>
            <w:r w:rsidRPr="00CD5A0F" w:rsidR="49517EAA">
              <w:rPr>
                <w:rFonts w:ascii="Calibri" w:hAnsi="Calibri" w:cs="Calibri"/>
              </w:rPr>
              <w:t xml:space="preserve">or </w:t>
            </w:r>
            <w:r w:rsidRPr="00CD5A0F" w:rsidR="71450A50">
              <w:rPr>
                <w:rFonts w:ascii="Calibri" w:hAnsi="Calibri" w:cs="Calibri"/>
              </w:rPr>
              <w:t>account ID</w:t>
            </w:r>
            <w:r w:rsidRPr="00CD5A0F" w:rsidR="1A246A5F">
              <w:rPr>
                <w:rFonts w:ascii="Calibri" w:hAnsi="Calibri" w:cs="Calibri"/>
              </w:rPr>
              <w:t xml:space="preserve">, </w:t>
            </w:r>
          </w:p>
          <w:p w:rsidRPr="00CD5A0F" w:rsidR="67A99AD5" w:rsidP="48EBACF1" w:rsidRDefault="1A246A5F" w14:paraId="20A9605F" w14:textId="6FE24A15">
            <w:pPr>
              <w:pStyle w:val="ListParagraph"/>
              <w:numPr>
                <w:ilvl w:val="1"/>
                <w:numId w:val="17"/>
              </w:numPr>
              <w:rPr>
                <w:rFonts w:ascii="Calibri" w:hAnsi="Calibri" w:cs="Calibri"/>
              </w:rPr>
            </w:pPr>
            <w:r w:rsidRPr="00CD5A0F">
              <w:rPr>
                <w:rFonts w:ascii="Calibri" w:hAnsi="Calibri" w:cs="Calibri"/>
              </w:rPr>
              <w:t xml:space="preserve">purchase date, </w:t>
            </w:r>
          </w:p>
          <w:p w:rsidRPr="00CD5A0F" w:rsidR="67A99AD5" w:rsidP="48EBACF1" w:rsidRDefault="1A246A5F" w14:paraId="1DA4EFB7" w14:textId="02CDB9FC">
            <w:pPr>
              <w:pStyle w:val="ListParagraph"/>
              <w:numPr>
                <w:ilvl w:val="1"/>
                <w:numId w:val="17"/>
              </w:numPr>
              <w:rPr>
                <w:rFonts w:ascii="Calibri" w:hAnsi="Calibri" w:cs="Calibri"/>
              </w:rPr>
            </w:pPr>
            <w:r w:rsidRPr="00CD5A0F">
              <w:rPr>
                <w:rFonts w:ascii="Calibri" w:hAnsi="Calibri" w:cs="Calibri"/>
              </w:rPr>
              <w:t xml:space="preserve">ticket type, </w:t>
            </w:r>
          </w:p>
          <w:p w:rsidRPr="00CD5A0F" w:rsidR="67A99AD5" w:rsidP="48EBACF1" w:rsidRDefault="1A246A5F" w14:paraId="0C950867" w14:textId="02FABF05">
            <w:pPr>
              <w:pStyle w:val="ListParagraph"/>
              <w:numPr>
                <w:ilvl w:val="1"/>
                <w:numId w:val="17"/>
              </w:numPr>
              <w:rPr>
                <w:rFonts w:ascii="Calibri" w:hAnsi="Calibri" w:cs="Calibri"/>
              </w:rPr>
            </w:pPr>
            <w:r w:rsidRPr="00CD5A0F">
              <w:rPr>
                <w:rFonts w:ascii="Calibri" w:hAnsi="Calibri" w:cs="Calibri"/>
              </w:rPr>
              <w:t xml:space="preserve">product, </w:t>
            </w:r>
          </w:p>
          <w:p w:rsidRPr="00CD5A0F" w:rsidR="67A99AD5" w:rsidP="48EBACF1" w:rsidRDefault="1A246A5F" w14:paraId="6C0EB81D" w14:textId="5C6AFD9C">
            <w:pPr>
              <w:pStyle w:val="ListParagraph"/>
              <w:numPr>
                <w:ilvl w:val="1"/>
                <w:numId w:val="17"/>
              </w:numPr>
              <w:rPr>
                <w:rFonts w:ascii="Calibri" w:hAnsi="Calibri" w:cs="Calibri"/>
              </w:rPr>
            </w:pPr>
            <w:r w:rsidRPr="00CD5A0F">
              <w:rPr>
                <w:rFonts w:ascii="Calibri" w:hAnsi="Calibri" w:cs="Calibri"/>
              </w:rPr>
              <w:t xml:space="preserve">status </w:t>
            </w:r>
            <w:r w:rsidRPr="00CD5A0F" w:rsidR="3F9DD182">
              <w:rPr>
                <w:rFonts w:ascii="Calibri" w:hAnsi="Calibri" w:cs="Calibri"/>
              </w:rPr>
              <w:t>(child up to 6 years old, child from 6 to 15 years old, high school student, university student, pensioner, etc.)</w:t>
            </w:r>
            <w:r w:rsidRPr="00CD5A0F">
              <w:rPr>
                <w:rFonts w:ascii="Calibri" w:hAnsi="Calibri" w:cs="Calibri"/>
              </w:rPr>
              <w:t xml:space="preserve">, and </w:t>
            </w:r>
          </w:p>
          <w:p w:rsidRPr="00CD5A0F" w:rsidR="67A99AD5" w:rsidP="48EBACF1" w:rsidRDefault="1A246A5F" w14:paraId="2EA16787" w14:textId="560237D4">
            <w:pPr>
              <w:pStyle w:val="ListParagraph"/>
              <w:numPr>
                <w:ilvl w:val="1"/>
                <w:numId w:val="17"/>
              </w:numPr>
              <w:rPr>
                <w:rFonts w:ascii="Calibri" w:hAnsi="Calibri" w:cs="Calibri"/>
              </w:rPr>
            </w:pPr>
            <w:r w:rsidRPr="00CD5A0F">
              <w:rPr>
                <w:rFonts w:ascii="Calibri" w:hAnsi="Calibri" w:cs="Calibri"/>
              </w:rPr>
              <w:t>purchase amount</w:t>
            </w:r>
          </w:p>
        </w:tc>
      </w:tr>
      <w:tr w:rsidRPr="00CD5A0F" w:rsidR="20B7996B" w:rsidTr="48EBACF1" w14:paraId="200DB417" w14:textId="77777777">
        <w:trPr>
          <w:trHeight w:val="300"/>
        </w:trPr>
        <w:tc>
          <w:tcPr>
            <w:tcW w:w="4508" w:type="dxa"/>
            <w:vMerge w:val="restart"/>
            <w:shd w:val="clear" w:color="auto" w:fill="BFBFBF" w:themeFill="background1" w:themeFillShade="BF"/>
            <w:vAlign w:val="center"/>
          </w:tcPr>
          <w:p w:rsidRPr="00CD5A0F" w:rsidR="20B7996B" w:rsidP="20B7996B" w:rsidRDefault="20B7996B" w14:paraId="41652E7F" w14:textId="2008FA25">
            <w:pPr>
              <w:rPr>
                <w:rFonts w:ascii="Calibri" w:hAnsi="Calibri" w:cs="Calibri"/>
              </w:rPr>
            </w:pPr>
            <w:r w:rsidRPr="00CD5A0F">
              <w:rPr>
                <w:rFonts w:ascii="Calibri" w:hAnsi="Calibri" w:cs="Calibri"/>
              </w:rPr>
              <w:t>The report must be generated</w:t>
            </w:r>
          </w:p>
        </w:tc>
        <w:tc>
          <w:tcPr>
            <w:tcW w:w="2254" w:type="dxa"/>
            <w:shd w:val="clear" w:color="auto" w:fill="F2F2F2" w:themeFill="background1" w:themeFillShade="F2"/>
          </w:tcPr>
          <w:p w:rsidRPr="00CD5A0F" w:rsidR="20B7996B" w:rsidP="20B7996B" w:rsidRDefault="20B7996B" w14:paraId="7AD7DBD4" w14:textId="1F6BF7C3">
            <w:pPr>
              <w:rPr>
                <w:rFonts w:ascii="Calibri" w:hAnsi="Calibri" w:cs="Calibri"/>
              </w:rPr>
            </w:pPr>
            <w:r w:rsidRPr="00CD5A0F">
              <w:rPr>
                <w:rFonts w:ascii="Calibri" w:hAnsi="Calibri" w:cs="Calibri"/>
              </w:rPr>
              <w:t>Real-time</w:t>
            </w:r>
          </w:p>
        </w:tc>
        <w:tc>
          <w:tcPr>
            <w:tcW w:w="2254" w:type="dxa"/>
            <w:vAlign w:val="center"/>
          </w:tcPr>
          <w:p w:rsidRPr="00CD5A0F" w:rsidR="20B7996B" w:rsidP="20B7996B" w:rsidRDefault="20B7996B" w14:paraId="1D0CB3FC" w14:textId="31488F5C">
            <w:pPr>
              <w:jc w:val="center"/>
              <w:rPr>
                <w:rFonts w:ascii="Calibri" w:hAnsi="Calibri" w:cs="Calibri"/>
              </w:rPr>
            </w:pPr>
          </w:p>
        </w:tc>
      </w:tr>
      <w:tr w:rsidRPr="00CD5A0F" w:rsidR="20B7996B" w:rsidTr="48EBACF1" w14:paraId="6AF60BFE" w14:textId="77777777">
        <w:trPr>
          <w:trHeight w:val="300"/>
        </w:trPr>
        <w:tc>
          <w:tcPr>
            <w:tcW w:w="4508" w:type="dxa"/>
            <w:vMerge/>
          </w:tcPr>
          <w:p w:rsidRPr="00CD5A0F" w:rsidR="00376E1F" w:rsidRDefault="00376E1F" w14:paraId="56D201C3" w14:textId="77777777">
            <w:pPr>
              <w:rPr>
                <w:rFonts w:ascii="Calibri" w:hAnsi="Calibri" w:cs="Calibri"/>
              </w:rPr>
            </w:pPr>
          </w:p>
        </w:tc>
        <w:tc>
          <w:tcPr>
            <w:tcW w:w="2254" w:type="dxa"/>
            <w:shd w:val="clear" w:color="auto" w:fill="F2F2F2" w:themeFill="background1" w:themeFillShade="F2"/>
          </w:tcPr>
          <w:p w:rsidRPr="00CD5A0F" w:rsidR="20B7996B" w:rsidP="20B7996B" w:rsidRDefault="20B7996B" w14:paraId="7CFDA3A6" w14:textId="13E83830">
            <w:pPr>
              <w:rPr>
                <w:rFonts w:ascii="Calibri" w:hAnsi="Calibri" w:cs="Calibri"/>
              </w:rPr>
            </w:pPr>
            <w:r w:rsidRPr="00CD5A0F">
              <w:rPr>
                <w:rFonts w:ascii="Calibri" w:hAnsi="Calibri" w:cs="Calibri"/>
              </w:rPr>
              <w:t>Daily</w:t>
            </w:r>
          </w:p>
        </w:tc>
        <w:tc>
          <w:tcPr>
            <w:tcW w:w="2254" w:type="dxa"/>
            <w:vAlign w:val="center"/>
          </w:tcPr>
          <w:p w:rsidRPr="00CD5A0F" w:rsidR="20B7996B" w:rsidP="20B7996B" w:rsidRDefault="20B7996B" w14:paraId="415B7F23" w14:textId="7629FDE2">
            <w:pPr>
              <w:jc w:val="center"/>
              <w:rPr>
                <w:rFonts w:ascii="Calibri" w:hAnsi="Calibri" w:cs="Calibri"/>
              </w:rPr>
            </w:pPr>
            <w:r w:rsidRPr="00CD5A0F">
              <w:rPr>
                <w:rFonts w:ascii="Calibri" w:hAnsi="Calibri" w:cs="Calibri"/>
              </w:rPr>
              <w:t>X</w:t>
            </w:r>
          </w:p>
        </w:tc>
      </w:tr>
      <w:tr w:rsidRPr="00CD5A0F" w:rsidR="20B7996B" w:rsidTr="48EBACF1" w14:paraId="2B9C084F" w14:textId="77777777">
        <w:trPr>
          <w:trHeight w:val="300"/>
        </w:trPr>
        <w:tc>
          <w:tcPr>
            <w:tcW w:w="4508" w:type="dxa"/>
            <w:vMerge/>
          </w:tcPr>
          <w:p w:rsidRPr="00CD5A0F" w:rsidR="00376E1F" w:rsidRDefault="00376E1F" w14:paraId="77FD0955" w14:textId="77777777">
            <w:pPr>
              <w:rPr>
                <w:rFonts w:ascii="Calibri" w:hAnsi="Calibri" w:cs="Calibri"/>
              </w:rPr>
            </w:pPr>
          </w:p>
        </w:tc>
        <w:tc>
          <w:tcPr>
            <w:tcW w:w="2254" w:type="dxa"/>
            <w:shd w:val="clear" w:color="auto" w:fill="F2F2F2" w:themeFill="background1" w:themeFillShade="F2"/>
          </w:tcPr>
          <w:p w:rsidRPr="00CD5A0F" w:rsidR="20B7996B" w:rsidP="20B7996B" w:rsidRDefault="1A490B32" w14:paraId="281BB887" w14:textId="449C4F8E">
            <w:pPr>
              <w:rPr>
                <w:rFonts w:ascii="Calibri" w:hAnsi="Calibri" w:cs="Calibri"/>
              </w:rPr>
            </w:pPr>
            <w:r w:rsidRPr="00CD5A0F">
              <w:rPr>
                <w:rFonts w:ascii="Calibri" w:hAnsi="Calibri" w:cs="Calibri"/>
              </w:rPr>
              <w:t xml:space="preserve">Monthly </w:t>
            </w:r>
            <w:r w:rsidRPr="00CD5A0F" w:rsidR="7685A7D1">
              <w:rPr>
                <w:rFonts w:ascii="Calibri" w:hAnsi="Calibri" w:cs="Calibri"/>
              </w:rPr>
              <w:t>and multi-monthly</w:t>
            </w:r>
          </w:p>
        </w:tc>
        <w:tc>
          <w:tcPr>
            <w:tcW w:w="2254" w:type="dxa"/>
            <w:vAlign w:val="center"/>
          </w:tcPr>
          <w:p w:rsidRPr="00CD5A0F" w:rsidR="20B7996B" w:rsidP="20B7996B" w:rsidRDefault="20B7996B" w14:paraId="647CB9F7" w14:textId="41903096">
            <w:pPr>
              <w:jc w:val="center"/>
              <w:rPr>
                <w:rFonts w:ascii="Calibri" w:hAnsi="Calibri" w:cs="Calibri"/>
              </w:rPr>
            </w:pPr>
            <w:r w:rsidRPr="00CD5A0F">
              <w:rPr>
                <w:rFonts w:ascii="Calibri" w:hAnsi="Calibri" w:cs="Calibri"/>
              </w:rPr>
              <w:t>X</w:t>
            </w:r>
          </w:p>
        </w:tc>
      </w:tr>
      <w:tr w:rsidRPr="00CD5A0F" w:rsidR="20B7996B" w:rsidTr="48EBACF1" w14:paraId="5687676E" w14:textId="77777777">
        <w:trPr>
          <w:trHeight w:val="300"/>
        </w:trPr>
        <w:tc>
          <w:tcPr>
            <w:tcW w:w="4508" w:type="dxa"/>
            <w:vMerge/>
            <w:vAlign w:val="center"/>
          </w:tcPr>
          <w:p w:rsidRPr="00CD5A0F" w:rsidR="00376E1F" w:rsidRDefault="00376E1F" w14:paraId="010BBB5C" w14:textId="77777777">
            <w:pPr>
              <w:rPr>
                <w:rFonts w:ascii="Calibri" w:hAnsi="Calibri" w:cs="Calibri"/>
              </w:rPr>
            </w:pPr>
          </w:p>
        </w:tc>
        <w:tc>
          <w:tcPr>
            <w:tcW w:w="2254" w:type="dxa"/>
            <w:shd w:val="clear" w:color="auto" w:fill="F2F2F2" w:themeFill="background1" w:themeFillShade="F2"/>
          </w:tcPr>
          <w:p w:rsidRPr="00CD5A0F" w:rsidR="20B7996B" w:rsidP="20B7996B" w:rsidRDefault="20B7996B" w14:paraId="7F819363" w14:textId="11CCC02E">
            <w:pPr>
              <w:rPr>
                <w:rFonts w:ascii="Calibri" w:hAnsi="Calibri" w:cs="Calibri"/>
              </w:rPr>
            </w:pPr>
            <w:r w:rsidRPr="00CD5A0F">
              <w:rPr>
                <w:rFonts w:ascii="Calibri" w:hAnsi="Calibri" w:cs="Calibri"/>
              </w:rPr>
              <w:t>Annual</w:t>
            </w:r>
          </w:p>
        </w:tc>
        <w:tc>
          <w:tcPr>
            <w:tcW w:w="2254" w:type="dxa"/>
            <w:vAlign w:val="center"/>
          </w:tcPr>
          <w:p w:rsidRPr="00CD5A0F" w:rsidR="20B7996B" w:rsidP="20B7996B" w:rsidRDefault="20B7996B" w14:paraId="32C19AA4" w14:textId="03F6CAAD">
            <w:pPr>
              <w:jc w:val="center"/>
              <w:rPr>
                <w:rFonts w:ascii="Calibri" w:hAnsi="Calibri" w:cs="Calibri"/>
              </w:rPr>
            </w:pPr>
            <w:r w:rsidRPr="00CD5A0F">
              <w:rPr>
                <w:rFonts w:ascii="Calibri" w:hAnsi="Calibri" w:cs="Calibri"/>
              </w:rPr>
              <w:t>X</w:t>
            </w:r>
          </w:p>
        </w:tc>
      </w:tr>
      <w:tr w:rsidRPr="00CD5A0F" w:rsidR="20B7996B" w:rsidTr="48EBACF1" w14:paraId="6DFE0B58" w14:textId="77777777">
        <w:trPr>
          <w:trHeight w:val="300"/>
        </w:trPr>
        <w:tc>
          <w:tcPr>
            <w:tcW w:w="9016" w:type="dxa"/>
            <w:gridSpan w:val="3"/>
            <w:shd w:val="clear" w:color="auto" w:fill="BFBFBF" w:themeFill="background1" w:themeFillShade="BF"/>
          </w:tcPr>
          <w:p w:rsidRPr="00CD5A0F" w:rsidR="20B7996B" w:rsidP="20B7996B" w:rsidRDefault="20B7996B" w14:paraId="495CF1A1" w14:textId="3FDC9D60">
            <w:pPr>
              <w:rPr>
                <w:rFonts w:ascii="Calibri" w:hAnsi="Calibri" w:cs="Calibri"/>
              </w:rPr>
            </w:pPr>
            <w:r w:rsidRPr="00CD5A0F">
              <w:rPr>
                <w:rFonts w:ascii="Calibri" w:hAnsi="Calibri" w:cs="Calibri"/>
              </w:rPr>
              <w:t>Fulfilment of the condition by the provider is completed by the provider)</w:t>
            </w:r>
          </w:p>
        </w:tc>
      </w:tr>
      <w:tr w:rsidRPr="00CD5A0F" w:rsidR="20B7996B" w:rsidTr="48EBACF1" w14:paraId="793A47AE" w14:textId="77777777">
        <w:trPr>
          <w:trHeight w:val="300"/>
        </w:trPr>
        <w:tc>
          <w:tcPr>
            <w:tcW w:w="9016" w:type="dxa"/>
            <w:gridSpan w:val="3"/>
          </w:tcPr>
          <w:p w:rsidRPr="00CD5A0F" w:rsidR="20B7996B" w:rsidP="20B7996B" w:rsidRDefault="20B7996B" w14:paraId="1E0B7CD0" w14:textId="744FABB1">
            <w:pPr>
              <w:rPr>
                <w:rFonts w:ascii="Calibri" w:hAnsi="Calibri" w:cs="Calibri"/>
              </w:rPr>
            </w:pPr>
          </w:p>
        </w:tc>
      </w:tr>
    </w:tbl>
    <w:p w:rsidRPr="00CD5A0F" w:rsidR="20B7996B" w:rsidP="20B7996B" w:rsidRDefault="20B7996B" w14:paraId="61EBF735" w14:textId="64EABD85">
      <w:pPr>
        <w:rPr>
          <w:rFonts w:ascii="Calibri" w:hAnsi="Calibri" w:cs="Calibri"/>
        </w:rPr>
      </w:pPr>
    </w:p>
    <w:p w:rsidRPr="00CD5A0F" w:rsidR="20B7996B" w:rsidP="20B7996B" w:rsidRDefault="20B7996B" w14:paraId="3F6C874D" w14:textId="72A9A79B">
      <w:pPr>
        <w:rPr>
          <w:rFonts w:ascii="Calibri" w:hAnsi="Calibri" w:cs="Calibri"/>
        </w:rPr>
      </w:pPr>
    </w:p>
    <w:p w:rsidRPr="00CD5A0F" w:rsidR="20B7996B" w:rsidP="20B7996B" w:rsidRDefault="20B7996B" w14:paraId="7D8A225F" w14:textId="4BA2EACC">
      <w:pPr>
        <w:rPr>
          <w:rFonts w:ascii="Calibri" w:hAnsi="Calibri" w:cs="Calibri"/>
        </w:rPr>
      </w:pPr>
    </w:p>
    <w:p w:rsidRPr="00CD5A0F" w:rsidR="20B7996B" w:rsidRDefault="20B7996B" w14:paraId="40786895" w14:textId="166B333D">
      <w:pPr>
        <w:rPr>
          <w:rFonts w:ascii="Calibri" w:hAnsi="Calibri" w:cs="Calibri"/>
        </w:rPr>
      </w:pPr>
      <w:r w:rsidRPr="00CD5A0F">
        <w:rPr>
          <w:rFonts w:ascii="Calibri" w:hAnsi="Calibri" w:cs="Calibri"/>
        </w:rPr>
        <w:br w:type="page"/>
      </w:r>
    </w:p>
    <w:p w:rsidRPr="00CD5A0F" w:rsidR="46EDC3DB" w:rsidP="20B7996B" w:rsidRDefault="25218393" w14:paraId="2BF8A7A3" w14:textId="00A5577A">
      <w:pPr>
        <w:pStyle w:val="Heading1"/>
        <w:rPr>
          <w:rFonts w:ascii="Calibri" w:hAnsi="Calibri" w:cs="Calibri"/>
        </w:rPr>
      </w:pPr>
      <w:bookmarkStart w:name="_Toc469856360" w:id="17"/>
      <w:r w:rsidRPr="5C65E3D5">
        <w:rPr>
          <w:rFonts w:ascii="Calibri" w:hAnsi="Calibri" w:cs="Calibri"/>
        </w:rPr>
        <w:lastRenderedPageBreak/>
        <w:t>12</w:t>
      </w:r>
      <w:r w:rsidRPr="5C65E3D5" w:rsidR="19E7646A">
        <w:rPr>
          <w:rFonts w:ascii="Calibri" w:hAnsi="Calibri" w:cs="Calibri"/>
        </w:rPr>
        <w:t xml:space="preserve">. Report for settlement between </w:t>
      </w:r>
      <w:r w:rsidRPr="5C65E3D5" w:rsidR="095937D6">
        <w:rPr>
          <w:rFonts w:ascii="Calibri" w:hAnsi="Calibri" w:cs="Calibri"/>
        </w:rPr>
        <w:t xml:space="preserve">PTO </w:t>
      </w:r>
      <w:r w:rsidRPr="5C65E3D5" w:rsidR="19E7646A">
        <w:rPr>
          <w:rFonts w:ascii="Calibri" w:hAnsi="Calibri" w:cs="Calibri"/>
        </w:rPr>
        <w:t>and retailers for IJPP city transport tickets (17)</w:t>
      </w:r>
      <w:bookmarkEnd w:id="17"/>
    </w:p>
    <w:p w:rsidRPr="00CD5A0F" w:rsidR="20B7996B" w:rsidP="20B7996B" w:rsidRDefault="20B7996B" w14:paraId="4DC77F6A" w14:textId="39FC76E9">
      <w:pPr>
        <w:rPr>
          <w:rFonts w:ascii="Calibri" w:hAnsi="Calibri" w:cs="Calibri"/>
        </w:rPr>
      </w:pPr>
    </w:p>
    <w:tbl>
      <w:tblPr>
        <w:tblStyle w:val="TableGrid"/>
        <w:tblW w:w="0" w:type="auto"/>
        <w:tblBorders>
          <w:top w:val="single" w:color="000000" w:themeColor="text1" w:sz="6" w:space="0"/>
          <w:left w:val="single" w:color="000000" w:themeColor="text1" w:sz="6" w:space="0"/>
          <w:bottom w:val="single" w:color="000000" w:themeColor="text1" w:sz="6" w:space="0"/>
          <w:right w:val="single" w:color="000000" w:themeColor="text1" w:sz="6" w:space="0"/>
          <w:insideH w:val="single" w:color="000000" w:themeColor="text1" w:sz="6" w:space="0"/>
          <w:insideV w:val="single" w:color="000000" w:themeColor="text1" w:sz="6" w:space="0"/>
        </w:tblBorders>
        <w:tblLook w:val="06A0" w:firstRow="1" w:lastRow="0" w:firstColumn="1" w:lastColumn="0" w:noHBand="1" w:noVBand="1"/>
      </w:tblPr>
      <w:tblGrid>
        <w:gridCol w:w="4505"/>
        <w:gridCol w:w="2253"/>
        <w:gridCol w:w="2252"/>
      </w:tblGrid>
      <w:tr w:rsidRPr="00CD5A0F" w:rsidR="20B7996B" w:rsidTr="48EBACF1" w14:paraId="69AEF6D1" w14:textId="77777777">
        <w:trPr>
          <w:trHeight w:val="300"/>
        </w:trPr>
        <w:tc>
          <w:tcPr>
            <w:tcW w:w="9016" w:type="dxa"/>
            <w:gridSpan w:val="3"/>
            <w:shd w:val="clear" w:color="auto" w:fill="BFBFBF" w:themeFill="background1" w:themeFillShade="BF"/>
          </w:tcPr>
          <w:p w:rsidRPr="00CD5A0F" w:rsidR="20B7996B" w:rsidP="20B7996B" w:rsidRDefault="20B7996B" w14:paraId="354BE72D" w14:textId="36A2B2DD">
            <w:pPr>
              <w:rPr>
                <w:rFonts w:ascii="Calibri" w:hAnsi="Calibri" w:cs="Calibri"/>
              </w:rPr>
            </w:pPr>
            <w:r w:rsidRPr="00CD5A0F">
              <w:rPr>
                <w:rFonts w:ascii="Calibri" w:hAnsi="Calibri" w:cs="Calibri"/>
              </w:rPr>
              <w:t>Content description of the report</w:t>
            </w:r>
          </w:p>
        </w:tc>
      </w:tr>
      <w:tr w:rsidRPr="00CD5A0F" w:rsidR="20B7996B" w:rsidTr="48EBACF1" w14:paraId="64D25286" w14:textId="77777777">
        <w:trPr>
          <w:trHeight w:val="600"/>
        </w:trPr>
        <w:tc>
          <w:tcPr>
            <w:tcW w:w="9016" w:type="dxa"/>
            <w:gridSpan w:val="3"/>
          </w:tcPr>
          <w:p w:rsidRPr="00CD5A0F" w:rsidR="20B7996B" w:rsidP="20B7996B" w:rsidRDefault="20B7996B" w14:paraId="366540F4" w14:textId="67ED7A28">
            <w:pPr>
              <w:rPr>
                <w:rFonts w:ascii="Calibri" w:hAnsi="Calibri" w:cs="Calibri"/>
              </w:rPr>
            </w:pPr>
            <w:commentRangeStart w:id="18"/>
            <w:r w:rsidRPr="00CD5A0F">
              <w:rPr>
                <w:rFonts w:ascii="Calibri" w:hAnsi="Calibri" w:cs="Calibri"/>
              </w:rPr>
              <w:t xml:space="preserve">PTA expects </w:t>
            </w:r>
            <w:r w:rsidRPr="00CD5A0F" w:rsidR="7F4B1458">
              <w:rPr>
                <w:rFonts w:ascii="Calibri" w:hAnsi="Calibri" w:cs="Calibri"/>
              </w:rPr>
              <w:t xml:space="preserve">a report for the monthly settlement of revenues from the sale of city tickets between city PTOs and </w:t>
            </w:r>
            <w:r w:rsidRPr="00CD5A0F" w:rsidR="7F06B898">
              <w:rPr>
                <w:rFonts w:ascii="Calibri" w:hAnsi="Calibri" w:cs="Calibri"/>
              </w:rPr>
              <w:t xml:space="preserve">third parties </w:t>
            </w:r>
            <w:r w:rsidRPr="00CD5A0F" w:rsidR="7F4B1458">
              <w:rPr>
                <w:rFonts w:ascii="Calibri" w:hAnsi="Calibri" w:cs="Calibri"/>
              </w:rPr>
              <w:t xml:space="preserve">according to the tariff location. </w:t>
            </w:r>
            <w:r w:rsidRPr="00CD5A0F" w:rsidR="34674EEA">
              <w:rPr>
                <w:rFonts w:ascii="Calibri" w:hAnsi="Calibri" w:cs="Calibri"/>
              </w:rPr>
              <w:t>The report must contain the following information:</w:t>
            </w:r>
            <w:commentRangeEnd w:id="18"/>
            <w:r w:rsidRPr="00CD5A0F">
              <w:rPr>
                <w:rStyle w:val="CommentReference"/>
                <w:rFonts w:ascii="Calibri" w:hAnsi="Calibri" w:cs="Calibri"/>
                <w:sz w:val="24"/>
                <w:szCs w:val="24"/>
              </w:rPr>
              <w:commentReference w:id="18"/>
            </w:r>
          </w:p>
          <w:p w:rsidRPr="00CD5A0F" w:rsidR="7E8849E1" w:rsidP="0C859F2F" w:rsidRDefault="34674EEA" w14:paraId="328E9D5D" w14:textId="6084503C">
            <w:pPr>
              <w:pStyle w:val="ListParagraph"/>
              <w:numPr>
                <w:ilvl w:val="0"/>
                <w:numId w:val="23"/>
              </w:numPr>
              <w:rPr>
                <w:rFonts w:ascii="Calibri" w:hAnsi="Calibri" w:cs="Calibri"/>
              </w:rPr>
            </w:pPr>
            <w:r w:rsidRPr="00CD5A0F">
              <w:rPr>
                <w:rFonts w:ascii="Calibri" w:hAnsi="Calibri" w:cs="Calibri"/>
              </w:rPr>
              <w:t>Urban transport area and urban transport operator</w:t>
            </w:r>
          </w:p>
          <w:p w:rsidRPr="00CD5A0F" w:rsidR="7E8849E1" w:rsidP="0C859F2F" w:rsidRDefault="34674EEA" w14:paraId="0BEF2888" w14:textId="71CE8171">
            <w:pPr>
              <w:pStyle w:val="ListParagraph"/>
              <w:numPr>
                <w:ilvl w:val="0"/>
                <w:numId w:val="23"/>
              </w:numPr>
              <w:rPr>
                <w:rFonts w:ascii="Calibri" w:hAnsi="Calibri" w:cs="Calibri"/>
              </w:rPr>
            </w:pPr>
            <w:r w:rsidRPr="00CD5A0F">
              <w:rPr>
                <w:rFonts w:ascii="Calibri" w:hAnsi="Calibri" w:cs="Calibri"/>
              </w:rPr>
              <w:t>Name of the PTO or third party that sold city tickets for the area of the city transport in question and the operator in the month of settlement</w:t>
            </w:r>
          </w:p>
          <w:p w:rsidRPr="00CD5A0F" w:rsidR="7E8849E1" w:rsidP="0C859F2F" w:rsidRDefault="34674EEA" w14:paraId="4EBD78F1" w14:textId="4A0A537C">
            <w:pPr>
              <w:pStyle w:val="ListParagraph"/>
              <w:numPr>
                <w:ilvl w:val="0"/>
                <w:numId w:val="23"/>
              </w:numPr>
              <w:rPr>
                <w:rFonts w:ascii="Calibri" w:hAnsi="Calibri" w:cs="Calibri"/>
              </w:rPr>
            </w:pPr>
            <w:r w:rsidRPr="00CD5A0F">
              <w:rPr>
                <w:rFonts w:ascii="Calibri" w:hAnsi="Calibri" w:cs="Calibri"/>
              </w:rPr>
              <w:t>List of city tickets sold and total number of city tickets sold</w:t>
            </w:r>
          </w:p>
          <w:p w:rsidRPr="00CD5A0F" w:rsidR="7E8849E1" w:rsidP="0C859F2F" w:rsidRDefault="34674EEA" w14:paraId="7DEE48EC" w14:textId="36A05B6A">
            <w:pPr>
              <w:pStyle w:val="ListParagraph"/>
              <w:numPr>
                <w:ilvl w:val="0"/>
                <w:numId w:val="23"/>
              </w:numPr>
              <w:rPr>
                <w:rFonts w:ascii="Calibri" w:hAnsi="Calibri" w:cs="Calibri"/>
              </w:rPr>
            </w:pPr>
            <w:r w:rsidRPr="00CD5A0F">
              <w:rPr>
                <w:rFonts w:ascii="Calibri" w:hAnsi="Calibri" w:cs="Calibri"/>
              </w:rPr>
              <w:t xml:space="preserve">Amount of revenue </w:t>
            </w:r>
          </w:p>
          <w:p w:rsidRPr="00CD5A0F" w:rsidR="7E8849E1" w:rsidP="0C859F2F" w:rsidRDefault="34674EEA" w14:paraId="051DC077" w14:textId="22B589E6">
            <w:pPr>
              <w:pStyle w:val="ListParagraph"/>
              <w:numPr>
                <w:ilvl w:val="0"/>
                <w:numId w:val="23"/>
              </w:numPr>
              <w:rPr>
                <w:rFonts w:ascii="Calibri" w:hAnsi="Calibri" w:cs="Calibri"/>
              </w:rPr>
            </w:pPr>
            <w:r w:rsidRPr="00CD5A0F">
              <w:rPr>
                <w:rFonts w:ascii="Calibri" w:hAnsi="Calibri" w:cs="Calibri"/>
              </w:rPr>
              <w:t>Calculation of the amount of commission due to the city ticket seller in the billing month</w:t>
            </w:r>
          </w:p>
          <w:p w:rsidRPr="00CD5A0F" w:rsidR="7E8849E1" w:rsidP="0C859F2F" w:rsidRDefault="34674EEA" w14:paraId="692D3F9E" w14:textId="787319FD">
            <w:pPr>
              <w:pStyle w:val="ListParagraph"/>
              <w:numPr>
                <w:ilvl w:val="0"/>
                <w:numId w:val="23"/>
              </w:numPr>
              <w:rPr>
                <w:rFonts w:ascii="Calibri" w:hAnsi="Calibri" w:cs="Calibri"/>
              </w:rPr>
            </w:pPr>
            <w:r w:rsidRPr="00CD5A0F">
              <w:rPr>
                <w:rFonts w:ascii="Calibri" w:hAnsi="Calibri" w:cs="Calibri"/>
              </w:rPr>
              <w:t>Difference between the actual amount of revenue from ticket sales and the commission due to the seller</w:t>
            </w:r>
          </w:p>
          <w:p w:rsidRPr="00CD5A0F" w:rsidR="20B7996B" w:rsidP="48EBACF1" w:rsidRDefault="20B7996B" w14:paraId="47A34BB2" w14:textId="70490752">
            <w:pPr>
              <w:ind w:left="708"/>
              <w:rPr>
                <w:rFonts w:ascii="Calibri" w:hAnsi="Calibri" w:cs="Calibri"/>
              </w:rPr>
            </w:pPr>
          </w:p>
        </w:tc>
      </w:tr>
      <w:tr w:rsidRPr="00CD5A0F" w:rsidR="20B7996B" w:rsidTr="48EBACF1" w14:paraId="640B9AF1" w14:textId="77777777">
        <w:trPr>
          <w:trHeight w:val="300"/>
        </w:trPr>
        <w:tc>
          <w:tcPr>
            <w:tcW w:w="4508" w:type="dxa"/>
            <w:vMerge w:val="restart"/>
            <w:shd w:val="clear" w:color="auto" w:fill="BFBFBF" w:themeFill="background1" w:themeFillShade="BF"/>
            <w:vAlign w:val="center"/>
          </w:tcPr>
          <w:p w:rsidRPr="00CD5A0F" w:rsidR="20B7996B" w:rsidP="20B7996B" w:rsidRDefault="20B7996B" w14:paraId="0A6E0711" w14:textId="2008FA25">
            <w:pPr>
              <w:rPr>
                <w:rFonts w:ascii="Calibri" w:hAnsi="Calibri" w:cs="Calibri"/>
              </w:rPr>
            </w:pPr>
            <w:r w:rsidRPr="00CD5A0F">
              <w:rPr>
                <w:rFonts w:ascii="Calibri" w:hAnsi="Calibri" w:cs="Calibri"/>
              </w:rPr>
              <w:t>The report must be generated</w:t>
            </w:r>
          </w:p>
        </w:tc>
        <w:tc>
          <w:tcPr>
            <w:tcW w:w="2254" w:type="dxa"/>
            <w:shd w:val="clear" w:color="auto" w:fill="F2F2F2" w:themeFill="background1" w:themeFillShade="F2"/>
          </w:tcPr>
          <w:p w:rsidRPr="00CD5A0F" w:rsidR="20B7996B" w:rsidP="20B7996B" w:rsidRDefault="20B7996B" w14:paraId="7D2F4042" w14:textId="1F6BF7C3">
            <w:pPr>
              <w:rPr>
                <w:rFonts w:ascii="Calibri" w:hAnsi="Calibri" w:cs="Calibri"/>
              </w:rPr>
            </w:pPr>
            <w:r w:rsidRPr="00CD5A0F">
              <w:rPr>
                <w:rFonts w:ascii="Calibri" w:hAnsi="Calibri" w:cs="Calibri"/>
              </w:rPr>
              <w:t>Real-time</w:t>
            </w:r>
          </w:p>
        </w:tc>
        <w:tc>
          <w:tcPr>
            <w:tcW w:w="2254" w:type="dxa"/>
            <w:vAlign w:val="center"/>
          </w:tcPr>
          <w:p w:rsidRPr="00CD5A0F" w:rsidR="20B7996B" w:rsidP="20B7996B" w:rsidRDefault="20B7996B" w14:paraId="01476222" w14:textId="31488F5C">
            <w:pPr>
              <w:jc w:val="center"/>
              <w:rPr>
                <w:rFonts w:ascii="Calibri" w:hAnsi="Calibri" w:cs="Calibri"/>
              </w:rPr>
            </w:pPr>
          </w:p>
        </w:tc>
      </w:tr>
      <w:tr w:rsidRPr="00CD5A0F" w:rsidR="20B7996B" w:rsidTr="48EBACF1" w14:paraId="30A7DEEA" w14:textId="77777777">
        <w:trPr>
          <w:trHeight w:val="300"/>
        </w:trPr>
        <w:tc>
          <w:tcPr>
            <w:tcW w:w="4508" w:type="dxa"/>
            <w:vMerge/>
          </w:tcPr>
          <w:p w:rsidRPr="00CD5A0F" w:rsidR="00376E1F" w:rsidRDefault="00376E1F" w14:paraId="5099515E" w14:textId="77777777">
            <w:pPr>
              <w:rPr>
                <w:rFonts w:ascii="Calibri" w:hAnsi="Calibri" w:cs="Calibri"/>
              </w:rPr>
            </w:pPr>
          </w:p>
        </w:tc>
        <w:tc>
          <w:tcPr>
            <w:tcW w:w="2254" w:type="dxa"/>
            <w:shd w:val="clear" w:color="auto" w:fill="F2F2F2" w:themeFill="background1" w:themeFillShade="F2"/>
          </w:tcPr>
          <w:p w:rsidRPr="00CD5A0F" w:rsidR="20B7996B" w:rsidP="20B7996B" w:rsidRDefault="20B7996B" w14:paraId="4983C2EC" w14:textId="13E83830">
            <w:pPr>
              <w:rPr>
                <w:rFonts w:ascii="Calibri" w:hAnsi="Calibri" w:cs="Calibri"/>
              </w:rPr>
            </w:pPr>
            <w:r w:rsidRPr="00CD5A0F">
              <w:rPr>
                <w:rFonts w:ascii="Calibri" w:hAnsi="Calibri" w:cs="Calibri"/>
              </w:rPr>
              <w:t>Daily</w:t>
            </w:r>
          </w:p>
        </w:tc>
        <w:tc>
          <w:tcPr>
            <w:tcW w:w="2254" w:type="dxa"/>
            <w:vAlign w:val="center"/>
          </w:tcPr>
          <w:p w:rsidRPr="00CD5A0F" w:rsidR="20B7996B" w:rsidP="20B7996B" w:rsidRDefault="20B7996B" w14:paraId="7D8F8271" w14:textId="7629FDE2">
            <w:pPr>
              <w:jc w:val="center"/>
              <w:rPr>
                <w:rFonts w:ascii="Calibri" w:hAnsi="Calibri" w:cs="Calibri"/>
              </w:rPr>
            </w:pPr>
            <w:r w:rsidRPr="00CD5A0F">
              <w:rPr>
                <w:rFonts w:ascii="Calibri" w:hAnsi="Calibri" w:cs="Calibri"/>
              </w:rPr>
              <w:t>X</w:t>
            </w:r>
          </w:p>
        </w:tc>
      </w:tr>
      <w:tr w:rsidRPr="00CD5A0F" w:rsidR="20B7996B" w:rsidTr="48EBACF1" w14:paraId="5AECF608" w14:textId="77777777">
        <w:trPr>
          <w:trHeight w:val="300"/>
        </w:trPr>
        <w:tc>
          <w:tcPr>
            <w:tcW w:w="4508" w:type="dxa"/>
            <w:vMerge/>
          </w:tcPr>
          <w:p w:rsidRPr="00CD5A0F" w:rsidR="00376E1F" w:rsidRDefault="00376E1F" w14:paraId="2FAD3452" w14:textId="77777777">
            <w:pPr>
              <w:rPr>
                <w:rFonts w:ascii="Calibri" w:hAnsi="Calibri" w:cs="Calibri"/>
              </w:rPr>
            </w:pPr>
          </w:p>
        </w:tc>
        <w:tc>
          <w:tcPr>
            <w:tcW w:w="2254" w:type="dxa"/>
            <w:shd w:val="clear" w:color="auto" w:fill="F2F2F2" w:themeFill="background1" w:themeFillShade="F2"/>
          </w:tcPr>
          <w:p w:rsidRPr="00CD5A0F" w:rsidR="20B7996B" w:rsidP="20B7996B" w:rsidRDefault="20B7996B" w14:paraId="1A53F589" w14:textId="61BF969C">
            <w:pPr>
              <w:rPr>
                <w:rFonts w:ascii="Calibri" w:hAnsi="Calibri" w:cs="Calibri"/>
              </w:rPr>
            </w:pPr>
            <w:r w:rsidRPr="00CD5A0F">
              <w:rPr>
                <w:rFonts w:ascii="Calibri" w:hAnsi="Calibri" w:cs="Calibri"/>
              </w:rPr>
              <w:t xml:space="preserve">Monthly </w:t>
            </w:r>
            <w:r w:rsidRPr="00CD5A0F" w:rsidR="4DF35055">
              <w:rPr>
                <w:rFonts w:ascii="Calibri" w:hAnsi="Calibri" w:cs="Calibri"/>
              </w:rPr>
              <w:t>and more than monthly</w:t>
            </w:r>
          </w:p>
        </w:tc>
        <w:tc>
          <w:tcPr>
            <w:tcW w:w="2254" w:type="dxa"/>
            <w:vAlign w:val="center"/>
          </w:tcPr>
          <w:p w:rsidRPr="00CD5A0F" w:rsidR="20B7996B" w:rsidP="20B7996B" w:rsidRDefault="20B7996B" w14:paraId="2483AC4B" w14:textId="41903096">
            <w:pPr>
              <w:jc w:val="center"/>
              <w:rPr>
                <w:rFonts w:ascii="Calibri" w:hAnsi="Calibri" w:cs="Calibri"/>
              </w:rPr>
            </w:pPr>
            <w:r w:rsidRPr="00CD5A0F">
              <w:rPr>
                <w:rFonts w:ascii="Calibri" w:hAnsi="Calibri" w:cs="Calibri"/>
              </w:rPr>
              <w:t>X</w:t>
            </w:r>
          </w:p>
        </w:tc>
      </w:tr>
      <w:tr w:rsidRPr="00CD5A0F" w:rsidR="20B7996B" w:rsidTr="48EBACF1" w14:paraId="79F351CE" w14:textId="77777777">
        <w:trPr>
          <w:trHeight w:val="300"/>
        </w:trPr>
        <w:tc>
          <w:tcPr>
            <w:tcW w:w="4508" w:type="dxa"/>
            <w:vMerge/>
            <w:vAlign w:val="center"/>
          </w:tcPr>
          <w:p w:rsidRPr="00CD5A0F" w:rsidR="00376E1F" w:rsidRDefault="00376E1F" w14:paraId="7D8FE52C" w14:textId="77777777">
            <w:pPr>
              <w:rPr>
                <w:rFonts w:ascii="Calibri" w:hAnsi="Calibri" w:cs="Calibri"/>
              </w:rPr>
            </w:pPr>
          </w:p>
        </w:tc>
        <w:tc>
          <w:tcPr>
            <w:tcW w:w="2254" w:type="dxa"/>
            <w:shd w:val="clear" w:color="auto" w:fill="F2F2F2" w:themeFill="background1" w:themeFillShade="F2"/>
          </w:tcPr>
          <w:p w:rsidRPr="00CD5A0F" w:rsidR="20B7996B" w:rsidP="20B7996B" w:rsidRDefault="20B7996B" w14:paraId="21B1D3B0" w14:textId="11CCC02E">
            <w:pPr>
              <w:rPr>
                <w:rFonts w:ascii="Calibri" w:hAnsi="Calibri" w:cs="Calibri"/>
              </w:rPr>
            </w:pPr>
            <w:r w:rsidRPr="00CD5A0F">
              <w:rPr>
                <w:rFonts w:ascii="Calibri" w:hAnsi="Calibri" w:cs="Calibri"/>
              </w:rPr>
              <w:t>Annually</w:t>
            </w:r>
          </w:p>
        </w:tc>
        <w:tc>
          <w:tcPr>
            <w:tcW w:w="2254" w:type="dxa"/>
            <w:vAlign w:val="center"/>
          </w:tcPr>
          <w:p w:rsidRPr="00CD5A0F" w:rsidR="20B7996B" w:rsidP="20B7996B" w:rsidRDefault="20B7996B" w14:paraId="3DE49714" w14:textId="03F6CAAD">
            <w:pPr>
              <w:jc w:val="center"/>
              <w:rPr>
                <w:rFonts w:ascii="Calibri" w:hAnsi="Calibri" w:cs="Calibri"/>
              </w:rPr>
            </w:pPr>
            <w:r w:rsidRPr="00CD5A0F">
              <w:rPr>
                <w:rFonts w:ascii="Calibri" w:hAnsi="Calibri" w:cs="Calibri"/>
              </w:rPr>
              <w:t>X</w:t>
            </w:r>
          </w:p>
        </w:tc>
      </w:tr>
      <w:tr w:rsidRPr="00CD5A0F" w:rsidR="20B7996B" w:rsidTr="48EBACF1" w14:paraId="7283EAC8" w14:textId="77777777">
        <w:trPr>
          <w:trHeight w:val="300"/>
        </w:trPr>
        <w:tc>
          <w:tcPr>
            <w:tcW w:w="9016" w:type="dxa"/>
            <w:gridSpan w:val="3"/>
            <w:shd w:val="clear" w:color="auto" w:fill="BFBFBF" w:themeFill="background1" w:themeFillShade="BF"/>
          </w:tcPr>
          <w:p w:rsidRPr="00CD5A0F" w:rsidR="20B7996B" w:rsidP="20B7996B" w:rsidRDefault="20B7996B" w14:paraId="3AE33D94" w14:textId="3FDC9D60">
            <w:pPr>
              <w:rPr>
                <w:rFonts w:ascii="Calibri" w:hAnsi="Calibri" w:cs="Calibri"/>
              </w:rPr>
            </w:pPr>
            <w:r w:rsidRPr="00CD5A0F">
              <w:rPr>
                <w:rFonts w:ascii="Calibri" w:hAnsi="Calibri" w:cs="Calibri"/>
              </w:rPr>
              <w:t>Fulfilment of the condition by the provider is completed by the provider)</w:t>
            </w:r>
          </w:p>
        </w:tc>
      </w:tr>
      <w:tr w:rsidRPr="00CD5A0F" w:rsidR="20B7996B" w:rsidTr="48EBACF1" w14:paraId="65CE5778" w14:textId="77777777">
        <w:trPr>
          <w:trHeight w:val="300"/>
        </w:trPr>
        <w:tc>
          <w:tcPr>
            <w:tcW w:w="9016" w:type="dxa"/>
            <w:gridSpan w:val="3"/>
          </w:tcPr>
          <w:p w:rsidRPr="00CD5A0F" w:rsidR="20B7996B" w:rsidP="20B7996B" w:rsidRDefault="20B7996B" w14:paraId="29E18E41" w14:textId="744FABB1">
            <w:pPr>
              <w:rPr>
                <w:rFonts w:ascii="Calibri" w:hAnsi="Calibri" w:cs="Calibri"/>
              </w:rPr>
            </w:pPr>
          </w:p>
        </w:tc>
      </w:tr>
    </w:tbl>
    <w:p w:rsidRPr="00CD5A0F" w:rsidR="20B7996B" w:rsidP="20B7996B" w:rsidRDefault="20B7996B" w14:paraId="62540772" w14:textId="271E4100">
      <w:pPr>
        <w:rPr>
          <w:rFonts w:ascii="Calibri" w:hAnsi="Calibri" w:cs="Calibri"/>
        </w:rPr>
      </w:pPr>
    </w:p>
    <w:p w:rsidRPr="00CD5A0F" w:rsidR="20B7996B" w:rsidP="20B7996B" w:rsidRDefault="20B7996B" w14:paraId="78BDA3AD" w14:textId="7BA60607">
      <w:pPr>
        <w:rPr>
          <w:rFonts w:ascii="Calibri" w:hAnsi="Calibri" w:cs="Calibri"/>
        </w:rPr>
      </w:pPr>
    </w:p>
    <w:p w:rsidRPr="00CD5A0F" w:rsidR="20B7996B" w:rsidP="20B7996B" w:rsidRDefault="20B7996B" w14:paraId="7F593D33" w14:textId="3E89D1A2">
      <w:pPr>
        <w:rPr>
          <w:rFonts w:ascii="Calibri" w:hAnsi="Calibri" w:cs="Calibri"/>
        </w:rPr>
      </w:pPr>
    </w:p>
    <w:p w:rsidRPr="00CD5A0F" w:rsidR="20B7996B" w:rsidRDefault="20B7996B" w14:paraId="3A7AC315" w14:textId="4A15DDC9">
      <w:pPr>
        <w:rPr>
          <w:rFonts w:ascii="Calibri" w:hAnsi="Calibri" w:cs="Calibri"/>
        </w:rPr>
      </w:pPr>
      <w:r w:rsidRPr="00CD5A0F">
        <w:rPr>
          <w:rFonts w:ascii="Calibri" w:hAnsi="Calibri" w:cs="Calibri"/>
        </w:rPr>
        <w:br w:type="page"/>
      </w:r>
    </w:p>
    <w:p w:rsidRPr="00CD5A0F" w:rsidR="158AF342" w:rsidP="20B7996B" w:rsidRDefault="16439896" w14:paraId="43B7C5CF" w14:textId="36A1790F">
      <w:pPr>
        <w:pStyle w:val="Heading1"/>
        <w:rPr>
          <w:rFonts w:ascii="Calibri" w:hAnsi="Calibri" w:cs="Calibri"/>
        </w:rPr>
      </w:pPr>
      <w:bookmarkStart w:name="_Toc1229480965" w:id="19"/>
      <w:r w:rsidRPr="5C65E3D5">
        <w:rPr>
          <w:rFonts w:ascii="Calibri" w:hAnsi="Calibri" w:cs="Calibri"/>
        </w:rPr>
        <w:lastRenderedPageBreak/>
        <w:t>13</w:t>
      </w:r>
      <w:r w:rsidRPr="5C65E3D5" w:rsidR="2CDD149B">
        <w:rPr>
          <w:rFonts w:ascii="Calibri" w:hAnsi="Calibri" w:cs="Calibri"/>
        </w:rPr>
        <w:t>. Validation of city tickets (49 )</w:t>
      </w:r>
      <w:bookmarkEnd w:id="19"/>
      <w:r w:rsidRPr="5C65E3D5" w:rsidR="2CDD149B">
        <w:rPr>
          <w:rFonts w:ascii="Calibri" w:hAnsi="Calibri" w:cs="Calibri"/>
        </w:rPr>
        <w:t xml:space="preserve">  </w:t>
      </w:r>
    </w:p>
    <w:p w:rsidRPr="00CD5A0F" w:rsidR="20B7996B" w:rsidP="20B7996B" w:rsidRDefault="20B7996B" w14:paraId="134353DE" w14:textId="39FC76E9">
      <w:pPr>
        <w:rPr>
          <w:rFonts w:ascii="Calibri" w:hAnsi="Calibri" w:cs="Calibri"/>
        </w:rPr>
      </w:pPr>
    </w:p>
    <w:tbl>
      <w:tblPr>
        <w:tblStyle w:val="TableGrid"/>
        <w:tblW w:w="0" w:type="auto"/>
        <w:tblBorders>
          <w:top w:val="single" w:color="000000" w:themeColor="text1" w:sz="6" w:space="0"/>
          <w:left w:val="single" w:color="000000" w:themeColor="text1" w:sz="6" w:space="0"/>
          <w:bottom w:val="single" w:color="000000" w:themeColor="text1" w:sz="6" w:space="0"/>
          <w:right w:val="single" w:color="000000" w:themeColor="text1" w:sz="6" w:space="0"/>
          <w:insideH w:val="single" w:color="000000" w:themeColor="text1" w:sz="6" w:space="0"/>
          <w:insideV w:val="single" w:color="000000" w:themeColor="text1" w:sz="6" w:space="0"/>
        </w:tblBorders>
        <w:tblLook w:val="06A0" w:firstRow="1" w:lastRow="0" w:firstColumn="1" w:lastColumn="0" w:noHBand="1" w:noVBand="1"/>
      </w:tblPr>
      <w:tblGrid>
        <w:gridCol w:w="4505"/>
        <w:gridCol w:w="2253"/>
        <w:gridCol w:w="2252"/>
      </w:tblGrid>
      <w:tr w:rsidRPr="00CD5A0F" w:rsidR="20B7996B" w:rsidTr="0C859F2F" w14:paraId="59E79C6A" w14:textId="77777777">
        <w:trPr>
          <w:trHeight w:val="300"/>
        </w:trPr>
        <w:tc>
          <w:tcPr>
            <w:tcW w:w="9016" w:type="dxa"/>
            <w:gridSpan w:val="3"/>
            <w:shd w:val="clear" w:color="auto" w:fill="BFBFBF" w:themeFill="background1" w:themeFillShade="BF"/>
          </w:tcPr>
          <w:p w:rsidRPr="00CD5A0F" w:rsidR="20B7996B" w:rsidP="20B7996B" w:rsidRDefault="20B7996B" w14:paraId="10DE2B74" w14:textId="36A2B2DD">
            <w:pPr>
              <w:rPr>
                <w:rFonts w:ascii="Calibri" w:hAnsi="Calibri" w:cs="Calibri"/>
              </w:rPr>
            </w:pPr>
            <w:r w:rsidRPr="00CD5A0F">
              <w:rPr>
                <w:rFonts w:ascii="Calibri" w:hAnsi="Calibri" w:cs="Calibri"/>
              </w:rPr>
              <w:t>Content description of the report</w:t>
            </w:r>
          </w:p>
        </w:tc>
      </w:tr>
      <w:tr w:rsidRPr="00CD5A0F" w:rsidR="20B7996B" w:rsidTr="0C859F2F" w14:paraId="0BC929AE" w14:textId="77777777">
        <w:trPr>
          <w:trHeight w:val="600"/>
        </w:trPr>
        <w:tc>
          <w:tcPr>
            <w:tcW w:w="9016" w:type="dxa"/>
            <w:gridSpan w:val="3"/>
          </w:tcPr>
          <w:p w:rsidRPr="00CD5A0F" w:rsidR="20B7996B" w:rsidP="20B7996B" w:rsidRDefault="20B7996B" w14:paraId="230655D6" w14:textId="6DEFCA12">
            <w:pPr>
              <w:rPr>
                <w:rFonts w:ascii="Calibri" w:hAnsi="Calibri" w:cs="Calibri"/>
              </w:rPr>
            </w:pPr>
            <w:r w:rsidRPr="00CD5A0F">
              <w:rPr>
                <w:rFonts w:ascii="Calibri" w:hAnsi="Calibri" w:cs="Calibri"/>
              </w:rPr>
              <w:t xml:space="preserve">PTA expects </w:t>
            </w:r>
            <w:r w:rsidRPr="00CD5A0F" w:rsidR="04744545">
              <w:rPr>
                <w:rFonts w:ascii="Calibri" w:hAnsi="Calibri" w:cs="Calibri"/>
              </w:rPr>
              <w:t xml:space="preserve">a report </w:t>
            </w:r>
            <w:r w:rsidRPr="00CD5A0F" w:rsidR="05CBE053">
              <w:rPr>
                <w:rFonts w:ascii="Calibri" w:hAnsi="Calibri" w:cs="Calibri"/>
              </w:rPr>
              <w:t xml:space="preserve">on successful </w:t>
            </w:r>
            <w:r w:rsidRPr="00CD5A0F" w:rsidR="04744545">
              <w:rPr>
                <w:rFonts w:ascii="Calibri" w:hAnsi="Calibri" w:cs="Calibri"/>
              </w:rPr>
              <w:t xml:space="preserve">validations </w:t>
            </w:r>
            <w:r w:rsidRPr="00CD5A0F" w:rsidR="527DCAA3">
              <w:rPr>
                <w:rFonts w:ascii="Calibri" w:hAnsi="Calibri" w:cs="Calibri"/>
              </w:rPr>
              <w:t xml:space="preserve">of city tickets </w:t>
            </w:r>
            <w:r w:rsidRPr="00CD5A0F" w:rsidR="04744545">
              <w:rPr>
                <w:rFonts w:ascii="Calibri" w:hAnsi="Calibri" w:cs="Calibri"/>
              </w:rPr>
              <w:t xml:space="preserve">in individual city transport </w:t>
            </w:r>
            <w:r w:rsidRPr="00CD5A0F" w:rsidR="749C0E46">
              <w:rPr>
                <w:rFonts w:ascii="Calibri" w:hAnsi="Calibri" w:cs="Calibri"/>
              </w:rPr>
              <w:t xml:space="preserve">according </w:t>
            </w:r>
            <w:r w:rsidRPr="00CD5A0F" w:rsidR="04744545">
              <w:rPr>
                <w:rFonts w:ascii="Calibri" w:hAnsi="Calibri" w:cs="Calibri"/>
              </w:rPr>
              <w:t>to</w:t>
            </w:r>
            <w:r w:rsidRPr="00CD5A0F" w:rsidR="749C0E46">
              <w:rPr>
                <w:rFonts w:ascii="Calibri" w:hAnsi="Calibri" w:cs="Calibri"/>
              </w:rPr>
              <w:t xml:space="preserve"> PTO </w:t>
            </w:r>
            <w:r w:rsidRPr="00CD5A0F" w:rsidR="04744545">
              <w:rPr>
                <w:rFonts w:ascii="Calibri" w:hAnsi="Calibri" w:cs="Calibri"/>
              </w:rPr>
              <w:t>for a specific period.</w:t>
            </w:r>
          </w:p>
        </w:tc>
      </w:tr>
      <w:tr w:rsidRPr="00CD5A0F" w:rsidR="20B7996B" w:rsidTr="0C859F2F" w14:paraId="4FE67AFE" w14:textId="77777777">
        <w:trPr>
          <w:trHeight w:val="300"/>
        </w:trPr>
        <w:tc>
          <w:tcPr>
            <w:tcW w:w="4508" w:type="dxa"/>
            <w:vMerge w:val="restart"/>
            <w:shd w:val="clear" w:color="auto" w:fill="BFBFBF" w:themeFill="background1" w:themeFillShade="BF"/>
            <w:vAlign w:val="center"/>
          </w:tcPr>
          <w:p w:rsidRPr="00CD5A0F" w:rsidR="20B7996B" w:rsidP="20B7996B" w:rsidRDefault="20B7996B" w14:paraId="1A6CAFEC" w14:textId="2008FA25">
            <w:pPr>
              <w:rPr>
                <w:rFonts w:ascii="Calibri" w:hAnsi="Calibri" w:cs="Calibri"/>
              </w:rPr>
            </w:pPr>
            <w:r w:rsidRPr="00CD5A0F">
              <w:rPr>
                <w:rFonts w:ascii="Calibri" w:hAnsi="Calibri" w:cs="Calibri"/>
              </w:rPr>
              <w:t>The report must be generated</w:t>
            </w:r>
          </w:p>
        </w:tc>
        <w:tc>
          <w:tcPr>
            <w:tcW w:w="2254" w:type="dxa"/>
            <w:shd w:val="clear" w:color="auto" w:fill="F2F2F2" w:themeFill="background1" w:themeFillShade="F2"/>
          </w:tcPr>
          <w:p w:rsidRPr="00CD5A0F" w:rsidR="20B7996B" w:rsidP="20B7996B" w:rsidRDefault="20B7996B" w14:paraId="6A1A92FF" w14:textId="1F6BF7C3">
            <w:pPr>
              <w:rPr>
                <w:rFonts w:ascii="Calibri" w:hAnsi="Calibri" w:cs="Calibri"/>
              </w:rPr>
            </w:pPr>
            <w:r w:rsidRPr="00CD5A0F">
              <w:rPr>
                <w:rFonts w:ascii="Calibri" w:hAnsi="Calibri" w:cs="Calibri"/>
              </w:rPr>
              <w:t>Real-time</w:t>
            </w:r>
          </w:p>
        </w:tc>
        <w:tc>
          <w:tcPr>
            <w:tcW w:w="2254" w:type="dxa"/>
            <w:vAlign w:val="center"/>
          </w:tcPr>
          <w:p w:rsidRPr="00CD5A0F" w:rsidR="20B7996B" w:rsidP="20B7996B" w:rsidRDefault="20B7996B" w14:paraId="176F1D12" w14:textId="31488F5C">
            <w:pPr>
              <w:jc w:val="center"/>
              <w:rPr>
                <w:rFonts w:ascii="Calibri" w:hAnsi="Calibri" w:cs="Calibri"/>
              </w:rPr>
            </w:pPr>
          </w:p>
        </w:tc>
      </w:tr>
      <w:tr w:rsidRPr="00CD5A0F" w:rsidR="20B7996B" w:rsidTr="0C859F2F" w14:paraId="53F56155" w14:textId="77777777">
        <w:trPr>
          <w:trHeight w:val="300"/>
        </w:trPr>
        <w:tc>
          <w:tcPr>
            <w:tcW w:w="4508" w:type="dxa"/>
            <w:vMerge/>
          </w:tcPr>
          <w:p w:rsidRPr="00CD5A0F" w:rsidR="00376E1F" w:rsidRDefault="00376E1F" w14:paraId="51F913E2" w14:textId="77777777">
            <w:pPr>
              <w:rPr>
                <w:rFonts w:ascii="Calibri" w:hAnsi="Calibri" w:cs="Calibri"/>
              </w:rPr>
            </w:pPr>
          </w:p>
        </w:tc>
        <w:tc>
          <w:tcPr>
            <w:tcW w:w="2254" w:type="dxa"/>
            <w:shd w:val="clear" w:color="auto" w:fill="F2F2F2" w:themeFill="background1" w:themeFillShade="F2"/>
          </w:tcPr>
          <w:p w:rsidRPr="00CD5A0F" w:rsidR="20B7996B" w:rsidP="20B7996B" w:rsidRDefault="20B7996B" w14:paraId="750E495F" w14:textId="13E83830">
            <w:pPr>
              <w:rPr>
                <w:rFonts w:ascii="Calibri" w:hAnsi="Calibri" w:cs="Calibri"/>
              </w:rPr>
            </w:pPr>
            <w:r w:rsidRPr="00CD5A0F">
              <w:rPr>
                <w:rFonts w:ascii="Calibri" w:hAnsi="Calibri" w:cs="Calibri"/>
              </w:rPr>
              <w:t>Daily</w:t>
            </w:r>
          </w:p>
        </w:tc>
        <w:tc>
          <w:tcPr>
            <w:tcW w:w="2254" w:type="dxa"/>
            <w:vAlign w:val="center"/>
          </w:tcPr>
          <w:p w:rsidRPr="00CD5A0F" w:rsidR="20B7996B" w:rsidP="20B7996B" w:rsidRDefault="20B7996B" w14:paraId="42E93E7D" w14:textId="7629FDE2">
            <w:pPr>
              <w:jc w:val="center"/>
              <w:rPr>
                <w:rFonts w:ascii="Calibri" w:hAnsi="Calibri" w:cs="Calibri"/>
              </w:rPr>
            </w:pPr>
            <w:r w:rsidRPr="00CD5A0F">
              <w:rPr>
                <w:rFonts w:ascii="Calibri" w:hAnsi="Calibri" w:cs="Calibri"/>
              </w:rPr>
              <w:t>X</w:t>
            </w:r>
          </w:p>
        </w:tc>
      </w:tr>
      <w:tr w:rsidRPr="00CD5A0F" w:rsidR="20B7996B" w:rsidTr="0C859F2F" w14:paraId="37C91EC6" w14:textId="77777777">
        <w:trPr>
          <w:trHeight w:val="300"/>
        </w:trPr>
        <w:tc>
          <w:tcPr>
            <w:tcW w:w="4508" w:type="dxa"/>
            <w:vMerge/>
          </w:tcPr>
          <w:p w:rsidRPr="00CD5A0F" w:rsidR="00376E1F" w:rsidRDefault="00376E1F" w14:paraId="2FC64521" w14:textId="77777777">
            <w:pPr>
              <w:rPr>
                <w:rFonts w:ascii="Calibri" w:hAnsi="Calibri" w:cs="Calibri"/>
              </w:rPr>
            </w:pPr>
          </w:p>
        </w:tc>
        <w:tc>
          <w:tcPr>
            <w:tcW w:w="2254" w:type="dxa"/>
            <w:shd w:val="clear" w:color="auto" w:fill="F2F2F2" w:themeFill="background1" w:themeFillShade="F2"/>
          </w:tcPr>
          <w:p w:rsidRPr="00CD5A0F" w:rsidR="20B7996B" w:rsidP="20B7996B" w:rsidRDefault="20B7996B" w14:paraId="45B0792F" w14:textId="106B52D8">
            <w:pPr>
              <w:rPr>
                <w:rFonts w:ascii="Calibri" w:hAnsi="Calibri" w:cs="Calibri"/>
              </w:rPr>
            </w:pPr>
            <w:r w:rsidRPr="00CD5A0F">
              <w:rPr>
                <w:rFonts w:ascii="Calibri" w:hAnsi="Calibri" w:cs="Calibri"/>
              </w:rPr>
              <w:t xml:space="preserve">Monthly </w:t>
            </w:r>
            <w:r w:rsidRPr="00CD5A0F" w:rsidR="2AB7EF6C">
              <w:rPr>
                <w:rFonts w:ascii="Calibri" w:hAnsi="Calibri" w:cs="Calibri"/>
              </w:rPr>
              <w:t>and more monthly</w:t>
            </w:r>
          </w:p>
        </w:tc>
        <w:tc>
          <w:tcPr>
            <w:tcW w:w="2254" w:type="dxa"/>
            <w:vAlign w:val="center"/>
          </w:tcPr>
          <w:p w:rsidRPr="00CD5A0F" w:rsidR="20B7996B" w:rsidP="20B7996B" w:rsidRDefault="20B7996B" w14:paraId="24EBF038" w14:textId="41903096">
            <w:pPr>
              <w:jc w:val="center"/>
              <w:rPr>
                <w:rFonts w:ascii="Calibri" w:hAnsi="Calibri" w:cs="Calibri"/>
              </w:rPr>
            </w:pPr>
            <w:r w:rsidRPr="00CD5A0F">
              <w:rPr>
                <w:rFonts w:ascii="Calibri" w:hAnsi="Calibri" w:cs="Calibri"/>
              </w:rPr>
              <w:t>X</w:t>
            </w:r>
          </w:p>
        </w:tc>
      </w:tr>
      <w:tr w:rsidRPr="00CD5A0F" w:rsidR="20B7996B" w:rsidTr="0C859F2F" w14:paraId="761B314E" w14:textId="77777777">
        <w:trPr>
          <w:trHeight w:val="300"/>
        </w:trPr>
        <w:tc>
          <w:tcPr>
            <w:tcW w:w="4508" w:type="dxa"/>
            <w:vMerge/>
            <w:vAlign w:val="center"/>
          </w:tcPr>
          <w:p w:rsidRPr="00CD5A0F" w:rsidR="00376E1F" w:rsidRDefault="00376E1F" w14:paraId="437BD9F1" w14:textId="77777777">
            <w:pPr>
              <w:rPr>
                <w:rFonts w:ascii="Calibri" w:hAnsi="Calibri" w:cs="Calibri"/>
              </w:rPr>
            </w:pPr>
          </w:p>
        </w:tc>
        <w:tc>
          <w:tcPr>
            <w:tcW w:w="2254" w:type="dxa"/>
            <w:shd w:val="clear" w:color="auto" w:fill="F2F2F2" w:themeFill="background1" w:themeFillShade="F2"/>
          </w:tcPr>
          <w:p w:rsidRPr="00CD5A0F" w:rsidR="20B7996B" w:rsidP="20B7996B" w:rsidRDefault="20B7996B" w14:paraId="3F43C98C" w14:textId="11CCC02E">
            <w:pPr>
              <w:rPr>
                <w:rFonts w:ascii="Calibri" w:hAnsi="Calibri" w:cs="Calibri"/>
              </w:rPr>
            </w:pPr>
            <w:r w:rsidRPr="00CD5A0F">
              <w:rPr>
                <w:rFonts w:ascii="Calibri" w:hAnsi="Calibri" w:cs="Calibri"/>
              </w:rPr>
              <w:t>Annually</w:t>
            </w:r>
          </w:p>
        </w:tc>
        <w:tc>
          <w:tcPr>
            <w:tcW w:w="2254" w:type="dxa"/>
            <w:vAlign w:val="center"/>
          </w:tcPr>
          <w:p w:rsidRPr="00CD5A0F" w:rsidR="20B7996B" w:rsidP="20B7996B" w:rsidRDefault="20B7996B" w14:paraId="7AAD2666" w14:textId="03F6CAAD">
            <w:pPr>
              <w:jc w:val="center"/>
              <w:rPr>
                <w:rFonts w:ascii="Calibri" w:hAnsi="Calibri" w:cs="Calibri"/>
              </w:rPr>
            </w:pPr>
            <w:r w:rsidRPr="00CD5A0F">
              <w:rPr>
                <w:rFonts w:ascii="Calibri" w:hAnsi="Calibri" w:cs="Calibri"/>
              </w:rPr>
              <w:t>X</w:t>
            </w:r>
          </w:p>
        </w:tc>
      </w:tr>
      <w:tr w:rsidRPr="00CD5A0F" w:rsidR="20B7996B" w:rsidTr="0C859F2F" w14:paraId="64EC7123" w14:textId="77777777">
        <w:trPr>
          <w:trHeight w:val="300"/>
        </w:trPr>
        <w:tc>
          <w:tcPr>
            <w:tcW w:w="9016" w:type="dxa"/>
            <w:gridSpan w:val="3"/>
            <w:shd w:val="clear" w:color="auto" w:fill="BFBFBF" w:themeFill="background1" w:themeFillShade="BF"/>
          </w:tcPr>
          <w:p w:rsidRPr="00CD5A0F" w:rsidR="20B7996B" w:rsidP="20B7996B" w:rsidRDefault="20B7996B" w14:paraId="25736D27" w14:textId="3FDC9D60">
            <w:pPr>
              <w:rPr>
                <w:rFonts w:ascii="Calibri" w:hAnsi="Calibri" w:cs="Calibri"/>
              </w:rPr>
            </w:pPr>
            <w:r w:rsidRPr="00CD5A0F">
              <w:rPr>
                <w:rFonts w:ascii="Calibri" w:hAnsi="Calibri" w:cs="Calibri"/>
              </w:rPr>
              <w:t>Fulfilment of the condition by the provider is completed by the provider)</w:t>
            </w:r>
          </w:p>
        </w:tc>
      </w:tr>
      <w:tr w:rsidRPr="00CD5A0F" w:rsidR="20B7996B" w:rsidTr="0C859F2F" w14:paraId="4028444E" w14:textId="77777777">
        <w:trPr>
          <w:trHeight w:val="300"/>
        </w:trPr>
        <w:tc>
          <w:tcPr>
            <w:tcW w:w="9016" w:type="dxa"/>
            <w:gridSpan w:val="3"/>
          </w:tcPr>
          <w:p w:rsidRPr="00CD5A0F" w:rsidR="20B7996B" w:rsidP="20B7996B" w:rsidRDefault="20B7996B" w14:paraId="5DE5BF93" w14:textId="744FABB1">
            <w:pPr>
              <w:rPr>
                <w:rFonts w:ascii="Calibri" w:hAnsi="Calibri" w:cs="Calibri"/>
              </w:rPr>
            </w:pPr>
          </w:p>
        </w:tc>
      </w:tr>
    </w:tbl>
    <w:p w:rsidRPr="00CD5A0F" w:rsidR="20B7996B" w:rsidP="20B7996B" w:rsidRDefault="20B7996B" w14:paraId="099ECC6F" w14:textId="271E4100">
      <w:pPr>
        <w:rPr>
          <w:rFonts w:ascii="Calibri" w:hAnsi="Calibri" w:cs="Calibri"/>
        </w:rPr>
      </w:pPr>
    </w:p>
    <w:p w:rsidRPr="00CD5A0F" w:rsidR="20B7996B" w:rsidP="20B7996B" w:rsidRDefault="20B7996B" w14:paraId="6BDAC383" w14:textId="762E02FD">
      <w:pPr>
        <w:rPr>
          <w:rFonts w:ascii="Calibri" w:hAnsi="Calibri" w:cs="Calibri"/>
        </w:rPr>
      </w:pPr>
    </w:p>
    <w:p w:rsidRPr="00CD5A0F" w:rsidR="20B7996B" w:rsidP="20B7996B" w:rsidRDefault="20B7996B" w14:paraId="414CE335" w14:textId="3687D608">
      <w:pPr>
        <w:rPr>
          <w:rFonts w:ascii="Calibri" w:hAnsi="Calibri" w:cs="Calibri"/>
        </w:rPr>
      </w:pPr>
    </w:p>
    <w:p w:rsidRPr="00CD5A0F" w:rsidR="20B7996B" w:rsidP="20B7996B" w:rsidRDefault="20B7996B" w14:paraId="7D71C282" w14:textId="3AB262ED">
      <w:pPr>
        <w:rPr>
          <w:rFonts w:ascii="Calibri" w:hAnsi="Calibri" w:cs="Calibri"/>
        </w:rPr>
      </w:pPr>
    </w:p>
    <w:p w:rsidRPr="00CD5A0F" w:rsidR="20B7996B" w:rsidRDefault="20B7996B" w14:paraId="14DCFE95" w14:textId="03E1F4AC">
      <w:pPr>
        <w:rPr>
          <w:rFonts w:ascii="Calibri" w:hAnsi="Calibri" w:cs="Calibri"/>
        </w:rPr>
      </w:pPr>
      <w:r w:rsidRPr="00CD5A0F">
        <w:rPr>
          <w:rFonts w:ascii="Calibri" w:hAnsi="Calibri" w:cs="Calibri"/>
        </w:rPr>
        <w:br w:type="page"/>
      </w:r>
    </w:p>
    <w:p w:rsidRPr="00CD5A0F" w:rsidR="308510DB" w:rsidP="20B7996B" w:rsidRDefault="2D47ABA5" w14:paraId="782A68FB" w14:textId="584E6D53">
      <w:pPr>
        <w:pStyle w:val="Heading1"/>
        <w:rPr>
          <w:rFonts w:ascii="Calibri" w:hAnsi="Calibri" w:cs="Calibri"/>
        </w:rPr>
      </w:pPr>
      <w:bookmarkStart w:name="_Toc1212149068" w:id="20"/>
      <w:r w:rsidRPr="5C65E3D5">
        <w:rPr>
          <w:rFonts w:ascii="Calibri" w:hAnsi="Calibri" w:cs="Calibri"/>
        </w:rPr>
        <w:lastRenderedPageBreak/>
        <w:t>15</w:t>
      </w:r>
      <w:r w:rsidRPr="5C65E3D5" w:rsidR="3CE74B98">
        <w:rPr>
          <w:rFonts w:ascii="Calibri" w:hAnsi="Calibri" w:cs="Calibri"/>
        </w:rPr>
        <w:t>. Sales by point of sale (3)</w:t>
      </w:r>
      <w:bookmarkEnd w:id="20"/>
      <w:r w:rsidRPr="5C65E3D5" w:rsidR="3CE74B98">
        <w:rPr>
          <w:rFonts w:ascii="Calibri" w:hAnsi="Calibri" w:cs="Calibri"/>
        </w:rPr>
        <w:t xml:space="preserve">  </w:t>
      </w:r>
    </w:p>
    <w:p w:rsidRPr="00CD5A0F" w:rsidR="20B7996B" w:rsidP="20B7996B" w:rsidRDefault="20B7996B" w14:paraId="65AEEC2F" w14:textId="39FC76E9">
      <w:pPr>
        <w:rPr>
          <w:rFonts w:ascii="Calibri" w:hAnsi="Calibri" w:cs="Calibri"/>
        </w:rPr>
      </w:pPr>
    </w:p>
    <w:tbl>
      <w:tblPr>
        <w:tblStyle w:val="TableGrid"/>
        <w:tblW w:w="0" w:type="auto"/>
        <w:tblBorders>
          <w:top w:val="single" w:color="000000" w:themeColor="text1" w:sz="6" w:space="0"/>
          <w:left w:val="single" w:color="000000" w:themeColor="text1" w:sz="6" w:space="0"/>
          <w:bottom w:val="single" w:color="000000" w:themeColor="text1" w:sz="6" w:space="0"/>
          <w:right w:val="single" w:color="000000" w:themeColor="text1" w:sz="6" w:space="0"/>
          <w:insideH w:val="single" w:color="000000" w:themeColor="text1" w:sz="6" w:space="0"/>
          <w:insideV w:val="single" w:color="000000" w:themeColor="text1" w:sz="6" w:space="0"/>
        </w:tblBorders>
        <w:tblLook w:val="06A0" w:firstRow="1" w:lastRow="0" w:firstColumn="1" w:lastColumn="0" w:noHBand="1" w:noVBand="1"/>
      </w:tblPr>
      <w:tblGrid>
        <w:gridCol w:w="4505"/>
        <w:gridCol w:w="2253"/>
        <w:gridCol w:w="2252"/>
      </w:tblGrid>
      <w:tr w:rsidRPr="00CD5A0F" w:rsidR="20B7996B" w:rsidTr="48EBACF1" w14:paraId="22180287" w14:textId="77777777">
        <w:trPr>
          <w:trHeight w:val="300"/>
        </w:trPr>
        <w:tc>
          <w:tcPr>
            <w:tcW w:w="9016" w:type="dxa"/>
            <w:gridSpan w:val="3"/>
            <w:shd w:val="clear" w:color="auto" w:fill="BFBFBF" w:themeFill="background1" w:themeFillShade="BF"/>
          </w:tcPr>
          <w:p w:rsidRPr="00CD5A0F" w:rsidR="20B7996B" w:rsidP="20B7996B" w:rsidRDefault="20B7996B" w14:paraId="571C4342" w14:textId="36A2B2DD">
            <w:pPr>
              <w:rPr>
                <w:rFonts w:ascii="Calibri" w:hAnsi="Calibri" w:cs="Calibri"/>
              </w:rPr>
            </w:pPr>
            <w:r w:rsidRPr="00CD5A0F">
              <w:rPr>
                <w:rFonts w:ascii="Calibri" w:hAnsi="Calibri" w:cs="Calibri"/>
              </w:rPr>
              <w:t>Content description of the report</w:t>
            </w:r>
          </w:p>
        </w:tc>
      </w:tr>
      <w:tr w:rsidRPr="00CD5A0F" w:rsidR="20B7996B" w:rsidTr="48EBACF1" w14:paraId="2305BA81" w14:textId="77777777">
        <w:trPr>
          <w:trHeight w:val="600"/>
        </w:trPr>
        <w:tc>
          <w:tcPr>
            <w:tcW w:w="9016" w:type="dxa"/>
            <w:gridSpan w:val="3"/>
          </w:tcPr>
          <w:p w:rsidRPr="00CD5A0F" w:rsidR="20B7996B" w:rsidP="20B7996B" w:rsidRDefault="20B7996B" w14:paraId="14FFCA3F" w14:textId="0FFE2FF4">
            <w:pPr>
              <w:rPr>
                <w:rFonts w:ascii="Calibri" w:hAnsi="Calibri" w:cs="Calibri"/>
              </w:rPr>
            </w:pPr>
            <w:commentRangeStart w:id="21"/>
            <w:r w:rsidRPr="00CD5A0F">
              <w:rPr>
                <w:rFonts w:ascii="Calibri" w:hAnsi="Calibri" w:cs="Calibri"/>
              </w:rPr>
              <w:t xml:space="preserve">PTA expects </w:t>
            </w:r>
            <w:r w:rsidRPr="00CD5A0F" w:rsidR="1CC364BC">
              <w:rPr>
                <w:rFonts w:ascii="Calibri" w:hAnsi="Calibri" w:cs="Calibri"/>
              </w:rPr>
              <w:t xml:space="preserve">a report on </w:t>
            </w:r>
            <w:r w:rsidRPr="00CD5A0F" w:rsidR="4A76E704">
              <w:rPr>
                <w:rFonts w:ascii="Calibri" w:hAnsi="Calibri" w:cs="Calibri"/>
              </w:rPr>
              <w:t>PTO</w:t>
            </w:r>
            <w:r w:rsidRPr="00CD5A0F" w:rsidR="1CC364BC">
              <w:rPr>
                <w:rFonts w:ascii="Calibri" w:hAnsi="Calibri" w:cs="Calibri"/>
              </w:rPr>
              <w:t xml:space="preserve"> sales </w:t>
            </w:r>
            <w:r w:rsidRPr="00CD5A0F" w:rsidR="4A76E704">
              <w:rPr>
                <w:rFonts w:ascii="Calibri" w:hAnsi="Calibri" w:cs="Calibri"/>
              </w:rPr>
              <w:t xml:space="preserve">and third-party sales </w:t>
            </w:r>
            <w:r w:rsidRPr="00CD5A0F" w:rsidR="1CC364BC">
              <w:rPr>
                <w:rFonts w:ascii="Calibri" w:hAnsi="Calibri" w:cs="Calibri"/>
              </w:rPr>
              <w:t xml:space="preserve"> at points of sale specified in the IJPP system </w:t>
            </w:r>
            <w:r w:rsidRPr="00CD5A0F" w:rsidR="35638461">
              <w:rPr>
                <w:rFonts w:ascii="Calibri" w:hAnsi="Calibri" w:cs="Calibri"/>
              </w:rPr>
              <w:t xml:space="preserve">for </w:t>
            </w:r>
            <w:r w:rsidRPr="00CD5A0F" w:rsidR="7AD03AF5">
              <w:rPr>
                <w:rFonts w:ascii="Calibri" w:hAnsi="Calibri" w:cs="Calibri"/>
              </w:rPr>
              <w:t xml:space="preserve">a </w:t>
            </w:r>
            <w:r w:rsidRPr="00CD5A0F" w:rsidR="18D0ABE3">
              <w:rPr>
                <w:rFonts w:ascii="Calibri" w:hAnsi="Calibri" w:cs="Calibri"/>
              </w:rPr>
              <w:t xml:space="preserve">specific </w:t>
            </w:r>
            <w:r w:rsidRPr="00CD5A0F" w:rsidR="7AD03AF5">
              <w:rPr>
                <w:rFonts w:ascii="Calibri" w:hAnsi="Calibri" w:cs="Calibri"/>
              </w:rPr>
              <w:t xml:space="preserve">period </w:t>
            </w:r>
            <w:r w:rsidRPr="00CD5A0F" w:rsidR="1CC364BC">
              <w:rPr>
                <w:rFonts w:ascii="Calibri" w:hAnsi="Calibri" w:cs="Calibri"/>
              </w:rPr>
              <w:t xml:space="preserve">intended </w:t>
            </w:r>
            <w:r w:rsidRPr="00CD5A0F" w:rsidR="496D5C3F">
              <w:rPr>
                <w:rFonts w:ascii="Calibri" w:hAnsi="Calibri" w:cs="Calibri"/>
              </w:rPr>
              <w:t>for sellers</w:t>
            </w:r>
            <w:r w:rsidRPr="00CD5A0F" w:rsidR="1CC364BC">
              <w:rPr>
                <w:rFonts w:ascii="Calibri" w:hAnsi="Calibri" w:cs="Calibri"/>
              </w:rPr>
              <w:t xml:space="preserve">. </w:t>
            </w:r>
            <w:r w:rsidRPr="00CD5A0F" w:rsidR="16F5ADF0">
              <w:rPr>
                <w:rFonts w:ascii="Calibri" w:hAnsi="Calibri" w:cs="Calibri"/>
              </w:rPr>
              <w:t xml:space="preserve">The report includes the following data for each seller </w:t>
            </w:r>
            <w:r w:rsidRPr="00CD5A0F" w:rsidR="32F00D9D">
              <w:rPr>
                <w:rFonts w:ascii="Calibri" w:hAnsi="Calibri" w:cs="Calibri"/>
              </w:rPr>
              <w:t>per month</w:t>
            </w:r>
            <w:r w:rsidRPr="00CD5A0F" w:rsidR="16F5ADF0">
              <w:rPr>
                <w:rFonts w:ascii="Calibri" w:hAnsi="Calibri" w:cs="Calibri"/>
              </w:rPr>
              <w:t>:</w:t>
            </w:r>
            <w:commentRangeEnd w:id="21"/>
            <w:r w:rsidRPr="00CD5A0F">
              <w:rPr>
                <w:rStyle w:val="CommentReference"/>
                <w:rFonts w:ascii="Calibri" w:hAnsi="Calibri" w:cs="Calibri"/>
                <w:sz w:val="24"/>
                <w:szCs w:val="24"/>
              </w:rPr>
              <w:commentReference w:id="21"/>
            </w:r>
          </w:p>
          <w:p w:rsidRPr="00CD5A0F" w:rsidR="30046BC8" w:rsidP="0C859F2F" w:rsidRDefault="16F5ADF0" w14:paraId="72347B87" w14:textId="03742E00">
            <w:pPr>
              <w:pStyle w:val="ListParagraph"/>
              <w:numPr>
                <w:ilvl w:val="0"/>
                <w:numId w:val="22"/>
              </w:numPr>
              <w:rPr>
                <w:rFonts w:ascii="Calibri" w:hAnsi="Calibri" w:cs="Calibri"/>
              </w:rPr>
            </w:pPr>
            <w:r w:rsidRPr="00CD5A0F">
              <w:rPr>
                <w:rFonts w:ascii="Calibri" w:hAnsi="Calibri" w:cs="Calibri"/>
              </w:rPr>
              <w:t>Seller name</w:t>
            </w:r>
          </w:p>
          <w:p w:rsidRPr="00CD5A0F" w:rsidR="30046BC8" w:rsidP="0C859F2F" w:rsidRDefault="7F6D6A13" w14:paraId="4BA03858" w14:textId="02D8EA94">
            <w:pPr>
              <w:pStyle w:val="ListParagraph"/>
              <w:numPr>
                <w:ilvl w:val="0"/>
                <w:numId w:val="22"/>
              </w:numPr>
              <w:rPr>
                <w:rFonts w:ascii="Calibri" w:hAnsi="Calibri" w:cs="Calibri"/>
              </w:rPr>
            </w:pPr>
            <w:r w:rsidRPr="00CD5A0F">
              <w:rPr>
                <w:rFonts w:ascii="Calibri" w:hAnsi="Calibri" w:cs="Calibri"/>
              </w:rPr>
              <w:t>List of the seller's points of sale (</w:t>
            </w:r>
            <w:r w:rsidRPr="00CD5A0F" w:rsidR="626A1169">
              <w:rPr>
                <w:rFonts w:ascii="Calibri" w:hAnsi="Calibri" w:cs="Calibri"/>
              </w:rPr>
              <w:t xml:space="preserve">must also include </w:t>
            </w:r>
            <w:r w:rsidRPr="00CD5A0F" w:rsidR="48B85A2D">
              <w:rPr>
                <w:rFonts w:ascii="Calibri" w:hAnsi="Calibri" w:cs="Calibri"/>
              </w:rPr>
              <w:t xml:space="preserve">online </w:t>
            </w:r>
            <w:r w:rsidRPr="00CD5A0F">
              <w:rPr>
                <w:rFonts w:ascii="Calibri" w:hAnsi="Calibri" w:cs="Calibri"/>
              </w:rPr>
              <w:t>and mobile points of sale)</w:t>
            </w:r>
          </w:p>
          <w:p w:rsidRPr="00CD5A0F" w:rsidR="7ABA68D6" w:rsidP="0C859F2F" w:rsidRDefault="6E0289DA" w14:paraId="6316AF88" w14:textId="3674F46F">
            <w:pPr>
              <w:pStyle w:val="ListParagraph"/>
              <w:numPr>
                <w:ilvl w:val="0"/>
                <w:numId w:val="22"/>
              </w:numPr>
              <w:rPr>
                <w:rFonts w:ascii="Calibri" w:hAnsi="Calibri" w:cs="Calibri"/>
              </w:rPr>
            </w:pPr>
            <w:r w:rsidRPr="00CD5A0F">
              <w:rPr>
                <w:rFonts w:ascii="Calibri" w:hAnsi="Calibri" w:cs="Calibri"/>
              </w:rPr>
              <w:t>Number of intercity and city tickets sold by individual sales point</w:t>
            </w:r>
          </w:p>
          <w:p w:rsidRPr="00CD5A0F" w:rsidR="7ABA68D6" w:rsidP="0C859F2F" w:rsidRDefault="6E0289DA" w14:paraId="329935C8" w14:textId="54C65F02">
            <w:pPr>
              <w:pStyle w:val="ListParagraph"/>
              <w:numPr>
                <w:ilvl w:val="0"/>
                <w:numId w:val="22"/>
              </w:numPr>
              <w:rPr>
                <w:rFonts w:ascii="Calibri" w:hAnsi="Calibri" w:cs="Calibri"/>
              </w:rPr>
            </w:pPr>
            <w:r w:rsidRPr="00CD5A0F">
              <w:rPr>
                <w:rFonts w:ascii="Calibri" w:hAnsi="Calibri" w:cs="Calibri"/>
              </w:rPr>
              <w:t>Amount of revenue for intercity and city tickets by individual point of sale</w:t>
            </w:r>
          </w:p>
          <w:p w:rsidRPr="00CD5A0F" w:rsidR="7ABA68D6" w:rsidP="0C859F2F" w:rsidRDefault="6E0289DA" w14:paraId="44C44D4A" w14:textId="392FD261">
            <w:pPr>
              <w:pStyle w:val="ListParagraph"/>
              <w:numPr>
                <w:ilvl w:val="0"/>
                <w:numId w:val="22"/>
              </w:numPr>
              <w:rPr>
                <w:rFonts w:ascii="Calibri" w:hAnsi="Calibri" w:cs="Calibri"/>
              </w:rPr>
            </w:pPr>
            <w:r w:rsidRPr="00CD5A0F">
              <w:rPr>
                <w:rFonts w:ascii="Calibri" w:hAnsi="Calibri" w:cs="Calibri"/>
              </w:rPr>
              <w:t>Total revenue for intercity and city tickets for the seller</w:t>
            </w:r>
          </w:p>
          <w:p w:rsidRPr="00CD5A0F" w:rsidR="7ABA68D6" w:rsidP="0C859F2F" w:rsidRDefault="568EF298" w14:paraId="1623205C" w14:textId="4177977D">
            <w:pPr>
              <w:pStyle w:val="ListParagraph"/>
              <w:numPr>
                <w:ilvl w:val="0"/>
                <w:numId w:val="22"/>
              </w:numPr>
              <w:rPr>
                <w:rFonts w:ascii="Calibri" w:hAnsi="Calibri" w:cs="Calibri"/>
              </w:rPr>
            </w:pPr>
            <w:r w:rsidRPr="00CD5A0F">
              <w:rPr>
                <w:rFonts w:ascii="Calibri" w:hAnsi="Calibri" w:cs="Calibri"/>
              </w:rPr>
              <w:t>The report contains data broken down by carrier, retailer, point of sale, and separately for city and intercity tickets Ticket sales amounts and total amounts by point of sale</w:t>
            </w:r>
          </w:p>
          <w:p w:rsidRPr="00CD5A0F" w:rsidR="7ABA68D6" w:rsidP="0C859F2F" w:rsidRDefault="508C8EFA" w14:paraId="47CDE269" w14:textId="5F60BCDF">
            <w:pPr>
              <w:pStyle w:val="ListParagraph"/>
              <w:numPr>
                <w:ilvl w:val="0"/>
                <w:numId w:val="22"/>
              </w:numPr>
              <w:rPr>
                <w:rFonts w:ascii="Calibri" w:hAnsi="Calibri" w:cs="Calibri"/>
              </w:rPr>
            </w:pPr>
            <w:r w:rsidRPr="00CD5A0F">
              <w:rPr>
                <w:rFonts w:ascii="Calibri" w:hAnsi="Calibri" w:cs="Calibri"/>
              </w:rPr>
              <w:t>Opening hours of individual points of sale (the back-end system must allow manual configuration, and the reporting system must display the data)</w:t>
            </w:r>
          </w:p>
          <w:p w:rsidRPr="00CD5A0F" w:rsidR="7ABA68D6" w:rsidP="0C859F2F" w:rsidRDefault="3A695CA0" w14:paraId="64B3E99D" w14:textId="6A018447">
            <w:pPr>
              <w:pStyle w:val="ListParagraph"/>
              <w:numPr>
                <w:ilvl w:val="0"/>
                <w:numId w:val="22"/>
              </w:numPr>
              <w:rPr>
                <w:rFonts w:ascii="Calibri" w:hAnsi="Calibri" w:cs="Calibri"/>
              </w:rPr>
            </w:pPr>
            <w:r w:rsidRPr="00CD5A0F">
              <w:rPr>
                <w:rFonts w:ascii="Calibri" w:hAnsi="Calibri" w:cs="Calibri"/>
              </w:rPr>
              <w:t>Actual operating time of the point of sale based on cashier logins/logouts</w:t>
            </w:r>
          </w:p>
          <w:p w:rsidRPr="00CD5A0F" w:rsidR="7ABA68D6" w:rsidP="0C859F2F" w:rsidRDefault="31D4CFB9" w14:paraId="3A5634D9" w14:textId="70AE1EBD">
            <w:pPr>
              <w:pStyle w:val="ListParagraph"/>
              <w:numPr>
                <w:ilvl w:val="0"/>
                <w:numId w:val="22"/>
              </w:numPr>
              <w:rPr>
                <w:rFonts w:ascii="Calibri" w:hAnsi="Calibri" w:cs="Calibri"/>
              </w:rPr>
            </w:pPr>
            <w:r w:rsidRPr="00CD5A0F">
              <w:rPr>
                <w:rFonts w:ascii="Calibri" w:hAnsi="Calibri" w:cs="Calibri"/>
              </w:rPr>
              <w:t>List of transactions by hour, minute, and second (hh:mm:ss) for</w:t>
            </w:r>
            <w:r w:rsidRPr="00CD5A0F" w:rsidR="1BD50807">
              <w:rPr>
                <w:rFonts w:ascii="Calibri" w:hAnsi="Calibri" w:cs="Calibri"/>
              </w:rPr>
              <w:t xml:space="preserve"> each point of sale </w:t>
            </w:r>
            <w:r w:rsidRPr="00CD5A0F">
              <w:rPr>
                <w:rFonts w:ascii="Calibri" w:hAnsi="Calibri" w:cs="Calibri"/>
              </w:rPr>
              <w:t xml:space="preserve">for a given day (option to aggregate </w:t>
            </w:r>
            <w:r w:rsidRPr="00CD5A0F" w:rsidR="7875D37E">
              <w:rPr>
                <w:rFonts w:ascii="Calibri" w:hAnsi="Calibri" w:cs="Calibri"/>
              </w:rPr>
              <w:t xml:space="preserve">reporting data </w:t>
            </w:r>
            <w:r w:rsidRPr="00CD5A0F">
              <w:rPr>
                <w:rFonts w:ascii="Calibri" w:hAnsi="Calibri" w:cs="Calibri"/>
              </w:rPr>
              <w:t>by hh, mm)</w:t>
            </w:r>
          </w:p>
        </w:tc>
      </w:tr>
      <w:tr w:rsidRPr="00CD5A0F" w:rsidR="20B7996B" w:rsidTr="48EBACF1" w14:paraId="015A4E68" w14:textId="77777777">
        <w:trPr>
          <w:trHeight w:val="300"/>
        </w:trPr>
        <w:tc>
          <w:tcPr>
            <w:tcW w:w="4508" w:type="dxa"/>
            <w:vMerge w:val="restart"/>
            <w:shd w:val="clear" w:color="auto" w:fill="BFBFBF" w:themeFill="background1" w:themeFillShade="BF"/>
            <w:vAlign w:val="center"/>
          </w:tcPr>
          <w:p w:rsidRPr="00CD5A0F" w:rsidR="20B7996B" w:rsidP="20B7996B" w:rsidRDefault="20B7996B" w14:paraId="77AF2721" w14:textId="2008FA25">
            <w:pPr>
              <w:rPr>
                <w:rFonts w:ascii="Calibri" w:hAnsi="Calibri" w:cs="Calibri"/>
              </w:rPr>
            </w:pPr>
            <w:r w:rsidRPr="00CD5A0F">
              <w:rPr>
                <w:rFonts w:ascii="Calibri" w:hAnsi="Calibri" w:cs="Calibri"/>
              </w:rPr>
              <w:t>The report must be generated</w:t>
            </w:r>
          </w:p>
        </w:tc>
        <w:tc>
          <w:tcPr>
            <w:tcW w:w="2254" w:type="dxa"/>
            <w:shd w:val="clear" w:color="auto" w:fill="F2F2F2" w:themeFill="background1" w:themeFillShade="F2"/>
          </w:tcPr>
          <w:p w:rsidRPr="00CD5A0F" w:rsidR="20B7996B" w:rsidP="20B7996B" w:rsidRDefault="20B7996B" w14:paraId="526BD83D" w14:textId="1F6BF7C3">
            <w:pPr>
              <w:rPr>
                <w:rFonts w:ascii="Calibri" w:hAnsi="Calibri" w:cs="Calibri"/>
              </w:rPr>
            </w:pPr>
            <w:r w:rsidRPr="00CD5A0F">
              <w:rPr>
                <w:rFonts w:ascii="Calibri" w:hAnsi="Calibri" w:cs="Calibri"/>
              </w:rPr>
              <w:t>Real-time</w:t>
            </w:r>
          </w:p>
        </w:tc>
        <w:tc>
          <w:tcPr>
            <w:tcW w:w="2254" w:type="dxa"/>
            <w:vAlign w:val="center"/>
          </w:tcPr>
          <w:p w:rsidRPr="00CD5A0F" w:rsidR="20B7996B" w:rsidP="20B7996B" w:rsidRDefault="20B7996B" w14:paraId="7EF3AA11" w14:textId="31488F5C">
            <w:pPr>
              <w:jc w:val="center"/>
              <w:rPr>
                <w:rFonts w:ascii="Calibri" w:hAnsi="Calibri" w:cs="Calibri"/>
              </w:rPr>
            </w:pPr>
          </w:p>
        </w:tc>
      </w:tr>
      <w:tr w:rsidRPr="00CD5A0F" w:rsidR="20B7996B" w:rsidTr="48EBACF1" w14:paraId="425E961F" w14:textId="77777777">
        <w:trPr>
          <w:trHeight w:val="300"/>
        </w:trPr>
        <w:tc>
          <w:tcPr>
            <w:tcW w:w="4508" w:type="dxa"/>
            <w:vMerge/>
          </w:tcPr>
          <w:p w:rsidRPr="00CD5A0F" w:rsidR="00376E1F" w:rsidRDefault="00376E1F" w14:paraId="4C459335" w14:textId="77777777">
            <w:pPr>
              <w:rPr>
                <w:rFonts w:ascii="Calibri" w:hAnsi="Calibri" w:cs="Calibri"/>
              </w:rPr>
            </w:pPr>
          </w:p>
        </w:tc>
        <w:tc>
          <w:tcPr>
            <w:tcW w:w="2254" w:type="dxa"/>
            <w:shd w:val="clear" w:color="auto" w:fill="F2F2F2" w:themeFill="background1" w:themeFillShade="F2"/>
          </w:tcPr>
          <w:p w:rsidRPr="00CD5A0F" w:rsidR="20B7996B" w:rsidP="20B7996B" w:rsidRDefault="20B7996B" w14:paraId="72FB2F4D" w14:textId="13E83830">
            <w:pPr>
              <w:rPr>
                <w:rFonts w:ascii="Calibri" w:hAnsi="Calibri" w:cs="Calibri"/>
              </w:rPr>
            </w:pPr>
            <w:r w:rsidRPr="00CD5A0F">
              <w:rPr>
                <w:rFonts w:ascii="Calibri" w:hAnsi="Calibri" w:cs="Calibri"/>
              </w:rPr>
              <w:t>Daily</w:t>
            </w:r>
          </w:p>
        </w:tc>
        <w:tc>
          <w:tcPr>
            <w:tcW w:w="2254" w:type="dxa"/>
            <w:vAlign w:val="center"/>
          </w:tcPr>
          <w:p w:rsidRPr="00CD5A0F" w:rsidR="20B7996B" w:rsidP="20B7996B" w:rsidRDefault="20B7996B" w14:paraId="1544E278" w14:textId="7629FDE2">
            <w:pPr>
              <w:jc w:val="center"/>
              <w:rPr>
                <w:rFonts w:ascii="Calibri" w:hAnsi="Calibri" w:cs="Calibri"/>
              </w:rPr>
            </w:pPr>
            <w:r w:rsidRPr="00CD5A0F">
              <w:rPr>
                <w:rFonts w:ascii="Calibri" w:hAnsi="Calibri" w:cs="Calibri"/>
              </w:rPr>
              <w:t>X</w:t>
            </w:r>
          </w:p>
        </w:tc>
      </w:tr>
      <w:tr w:rsidRPr="00CD5A0F" w:rsidR="20B7996B" w:rsidTr="48EBACF1" w14:paraId="0CBC9F1C" w14:textId="77777777">
        <w:trPr>
          <w:trHeight w:val="300"/>
        </w:trPr>
        <w:tc>
          <w:tcPr>
            <w:tcW w:w="4508" w:type="dxa"/>
            <w:vMerge/>
          </w:tcPr>
          <w:p w:rsidRPr="00CD5A0F" w:rsidR="00376E1F" w:rsidRDefault="00376E1F" w14:paraId="3D9BCE27" w14:textId="77777777">
            <w:pPr>
              <w:rPr>
                <w:rFonts w:ascii="Calibri" w:hAnsi="Calibri" w:cs="Calibri"/>
              </w:rPr>
            </w:pPr>
          </w:p>
        </w:tc>
        <w:tc>
          <w:tcPr>
            <w:tcW w:w="2254" w:type="dxa"/>
            <w:shd w:val="clear" w:color="auto" w:fill="F2F2F2" w:themeFill="background1" w:themeFillShade="F2"/>
          </w:tcPr>
          <w:p w:rsidRPr="00CD5A0F" w:rsidR="20B7996B" w:rsidP="20B7996B" w:rsidRDefault="1544155C" w14:paraId="61E7BB21" w14:textId="1E2065E4">
            <w:pPr>
              <w:rPr>
                <w:rFonts w:ascii="Calibri" w:hAnsi="Calibri" w:cs="Calibri"/>
              </w:rPr>
            </w:pPr>
            <w:r w:rsidRPr="00CD5A0F">
              <w:rPr>
                <w:rFonts w:ascii="Calibri" w:hAnsi="Calibri" w:cs="Calibri"/>
              </w:rPr>
              <w:t>Monthly and multi-monthly</w:t>
            </w:r>
          </w:p>
        </w:tc>
        <w:tc>
          <w:tcPr>
            <w:tcW w:w="2254" w:type="dxa"/>
            <w:vAlign w:val="center"/>
          </w:tcPr>
          <w:p w:rsidRPr="00CD5A0F" w:rsidR="20B7996B" w:rsidP="20B7996B" w:rsidRDefault="20B7996B" w14:paraId="4A13991B" w14:textId="41903096">
            <w:pPr>
              <w:jc w:val="center"/>
              <w:rPr>
                <w:rFonts w:ascii="Calibri" w:hAnsi="Calibri" w:cs="Calibri"/>
              </w:rPr>
            </w:pPr>
            <w:r w:rsidRPr="00CD5A0F">
              <w:rPr>
                <w:rFonts w:ascii="Calibri" w:hAnsi="Calibri" w:cs="Calibri"/>
              </w:rPr>
              <w:t>X</w:t>
            </w:r>
          </w:p>
        </w:tc>
      </w:tr>
      <w:tr w:rsidRPr="00CD5A0F" w:rsidR="20B7996B" w:rsidTr="48EBACF1" w14:paraId="4EAE1FFF" w14:textId="77777777">
        <w:trPr>
          <w:trHeight w:val="300"/>
        </w:trPr>
        <w:tc>
          <w:tcPr>
            <w:tcW w:w="4508" w:type="dxa"/>
            <w:vMerge/>
            <w:vAlign w:val="center"/>
          </w:tcPr>
          <w:p w:rsidRPr="00CD5A0F" w:rsidR="00376E1F" w:rsidRDefault="00376E1F" w14:paraId="2228E08B" w14:textId="77777777">
            <w:pPr>
              <w:rPr>
                <w:rFonts w:ascii="Calibri" w:hAnsi="Calibri" w:cs="Calibri"/>
              </w:rPr>
            </w:pPr>
          </w:p>
        </w:tc>
        <w:tc>
          <w:tcPr>
            <w:tcW w:w="2254" w:type="dxa"/>
            <w:shd w:val="clear" w:color="auto" w:fill="F2F2F2" w:themeFill="background1" w:themeFillShade="F2"/>
          </w:tcPr>
          <w:p w:rsidRPr="00CD5A0F" w:rsidR="20B7996B" w:rsidP="20B7996B" w:rsidRDefault="20B7996B" w14:paraId="57C515D2" w14:textId="11CCC02E">
            <w:pPr>
              <w:rPr>
                <w:rFonts w:ascii="Calibri" w:hAnsi="Calibri" w:cs="Calibri"/>
              </w:rPr>
            </w:pPr>
            <w:r w:rsidRPr="00CD5A0F">
              <w:rPr>
                <w:rFonts w:ascii="Calibri" w:hAnsi="Calibri" w:cs="Calibri"/>
              </w:rPr>
              <w:t>Annually</w:t>
            </w:r>
          </w:p>
        </w:tc>
        <w:tc>
          <w:tcPr>
            <w:tcW w:w="2254" w:type="dxa"/>
            <w:vAlign w:val="center"/>
          </w:tcPr>
          <w:p w:rsidRPr="00CD5A0F" w:rsidR="20B7996B" w:rsidP="20B7996B" w:rsidRDefault="20B7996B" w14:paraId="272CB110" w14:textId="03F6CAAD">
            <w:pPr>
              <w:jc w:val="center"/>
              <w:rPr>
                <w:rFonts w:ascii="Calibri" w:hAnsi="Calibri" w:cs="Calibri"/>
              </w:rPr>
            </w:pPr>
            <w:r w:rsidRPr="00CD5A0F">
              <w:rPr>
                <w:rFonts w:ascii="Calibri" w:hAnsi="Calibri" w:cs="Calibri"/>
              </w:rPr>
              <w:t>X</w:t>
            </w:r>
          </w:p>
        </w:tc>
      </w:tr>
      <w:tr w:rsidRPr="00CD5A0F" w:rsidR="20B7996B" w:rsidTr="48EBACF1" w14:paraId="53119FF8" w14:textId="77777777">
        <w:trPr>
          <w:trHeight w:val="300"/>
        </w:trPr>
        <w:tc>
          <w:tcPr>
            <w:tcW w:w="9016" w:type="dxa"/>
            <w:gridSpan w:val="3"/>
            <w:shd w:val="clear" w:color="auto" w:fill="BFBFBF" w:themeFill="background1" w:themeFillShade="BF"/>
          </w:tcPr>
          <w:p w:rsidRPr="00CD5A0F" w:rsidR="20B7996B" w:rsidP="20B7996B" w:rsidRDefault="20B7996B" w14:paraId="18A452C1" w14:textId="3FDC9D60">
            <w:pPr>
              <w:rPr>
                <w:rFonts w:ascii="Calibri" w:hAnsi="Calibri" w:cs="Calibri"/>
              </w:rPr>
            </w:pPr>
            <w:r w:rsidRPr="00CD5A0F">
              <w:rPr>
                <w:rFonts w:ascii="Calibri" w:hAnsi="Calibri" w:cs="Calibri"/>
              </w:rPr>
              <w:t>Fulfilment of the condition by the provider is completed by the provider)</w:t>
            </w:r>
          </w:p>
        </w:tc>
      </w:tr>
      <w:tr w:rsidRPr="00CD5A0F" w:rsidR="20B7996B" w:rsidTr="48EBACF1" w14:paraId="19053E71" w14:textId="77777777">
        <w:trPr>
          <w:trHeight w:val="300"/>
        </w:trPr>
        <w:tc>
          <w:tcPr>
            <w:tcW w:w="9016" w:type="dxa"/>
            <w:gridSpan w:val="3"/>
          </w:tcPr>
          <w:p w:rsidRPr="00CD5A0F" w:rsidR="20B7996B" w:rsidP="20B7996B" w:rsidRDefault="20B7996B" w14:paraId="66166B70" w14:textId="744FABB1">
            <w:pPr>
              <w:rPr>
                <w:rFonts w:ascii="Calibri" w:hAnsi="Calibri" w:cs="Calibri"/>
              </w:rPr>
            </w:pPr>
          </w:p>
        </w:tc>
      </w:tr>
    </w:tbl>
    <w:p w:rsidRPr="00CD5A0F" w:rsidR="20B7996B" w:rsidP="20B7996B" w:rsidRDefault="20B7996B" w14:paraId="2238953A" w14:textId="271E4100">
      <w:pPr>
        <w:rPr>
          <w:rFonts w:ascii="Calibri" w:hAnsi="Calibri" w:cs="Calibri"/>
        </w:rPr>
      </w:pPr>
    </w:p>
    <w:p w:rsidRPr="00CD5A0F" w:rsidR="20B7996B" w:rsidP="20B7996B" w:rsidRDefault="20B7996B" w14:paraId="33D7088E" w14:textId="4CC5D78B">
      <w:pPr>
        <w:rPr>
          <w:rFonts w:ascii="Calibri" w:hAnsi="Calibri" w:cs="Calibri"/>
        </w:rPr>
      </w:pPr>
    </w:p>
    <w:p w:rsidRPr="00CD5A0F" w:rsidR="0C859F2F" w:rsidRDefault="0C859F2F" w14:paraId="7EDC6D1F" w14:textId="1D534E9A">
      <w:pPr>
        <w:rPr>
          <w:rFonts w:ascii="Calibri" w:hAnsi="Calibri" w:cs="Calibri"/>
        </w:rPr>
      </w:pPr>
      <w:r w:rsidRPr="00CD5A0F">
        <w:rPr>
          <w:rFonts w:ascii="Calibri" w:hAnsi="Calibri" w:cs="Calibri"/>
        </w:rPr>
        <w:br w:type="page"/>
      </w:r>
    </w:p>
    <w:p w:rsidRPr="00CD5A0F" w:rsidR="4F45E2CF" w:rsidP="20B7996B" w:rsidRDefault="5165A0A5" w14:paraId="11DD3B5C" w14:textId="56A17CDE">
      <w:pPr>
        <w:pStyle w:val="Heading1"/>
        <w:rPr>
          <w:rFonts w:ascii="Calibri" w:hAnsi="Calibri" w:cs="Calibri"/>
        </w:rPr>
      </w:pPr>
      <w:bookmarkStart w:name="_Toc1298504068" w:id="22"/>
      <w:r w:rsidRPr="5C65E3D5">
        <w:rPr>
          <w:rFonts w:ascii="Calibri" w:hAnsi="Calibri" w:cs="Calibri"/>
        </w:rPr>
        <w:lastRenderedPageBreak/>
        <w:t>14</w:t>
      </w:r>
      <w:r w:rsidRPr="5C65E3D5" w:rsidR="365C0CBE">
        <w:rPr>
          <w:rFonts w:ascii="Calibri" w:hAnsi="Calibri" w:cs="Calibri"/>
        </w:rPr>
        <w:t>. Sales by location and ticket type (5)</w:t>
      </w:r>
      <w:bookmarkEnd w:id="22"/>
    </w:p>
    <w:p w:rsidRPr="00CD5A0F" w:rsidR="20B7996B" w:rsidP="20B7996B" w:rsidRDefault="20B7996B" w14:paraId="6F59EC26" w14:textId="39FC76E9">
      <w:pPr>
        <w:rPr>
          <w:rFonts w:ascii="Calibri" w:hAnsi="Calibri" w:cs="Calibri"/>
        </w:rPr>
      </w:pPr>
    </w:p>
    <w:tbl>
      <w:tblPr>
        <w:tblStyle w:val="TableGrid"/>
        <w:tblW w:w="0" w:type="auto"/>
        <w:tblBorders>
          <w:top w:val="single" w:color="000000" w:themeColor="text1" w:sz="6" w:space="0"/>
          <w:left w:val="single" w:color="000000" w:themeColor="text1" w:sz="6" w:space="0"/>
          <w:bottom w:val="single" w:color="000000" w:themeColor="text1" w:sz="6" w:space="0"/>
          <w:right w:val="single" w:color="000000" w:themeColor="text1" w:sz="6" w:space="0"/>
          <w:insideH w:val="single" w:color="000000" w:themeColor="text1" w:sz="6" w:space="0"/>
          <w:insideV w:val="single" w:color="000000" w:themeColor="text1" w:sz="6" w:space="0"/>
        </w:tblBorders>
        <w:tblLook w:val="06A0" w:firstRow="1" w:lastRow="0" w:firstColumn="1" w:lastColumn="0" w:noHBand="1" w:noVBand="1"/>
      </w:tblPr>
      <w:tblGrid>
        <w:gridCol w:w="4505"/>
        <w:gridCol w:w="2253"/>
        <w:gridCol w:w="2252"/>
      </w:tblGrid>
      <w:tr w:rsidRPr="00CD5A0F" w:rsidR="20B7996B" w:rsidTr="48EBACF1" w14:paraId="38617E57" w14:textId="77777777">
        <w:trPr>
          <w:trHeight w:val="300"/>
        </w:trPr>
        <w:tc>
          <w:tcPr>
            <w:tcW w:w="9016" w:type="dxa"/>
            <w:gridSpan w:val="3"/>
            <w:shd w:val="clear" w:color="auto" w:fill="BFBFBF" w:themeFill="background1" w:themeFillShade="BF"/>
          </w:tcPr>
          <w:p w:rsidRPr="00CD5A0F" w:rsidR="20B7996B" w:rsidP="20B7996B" w:rsidRDefault="20B7996B" w14:paraId="736DD93B" w14:textId="36A2B2DD">
            <w:pPr>
              <w:rPr>
                <w:rFonts w:ascii="Calibri" w:hAnsi="Calibri" w:cs="Calibri"/>
              </w:rPr>
            </w:pPr>
            <w:r w:rsidRPr="00CD5A0F">
              <w:rPr>
                <w:rFonts w:ascii="Calibri" w:hAnsi="Calibri" w:cs="Calibri"/>
              </w:rPr>
              <w:t>Content description of the report</w:t>
            </w:r>
          </w:p>
        </w:tc>
      </w:tr>
      <w:tr w:rsidRPr="00CD5A0F" w:rsidR="20B7996B" w:rsidTr="48EBACF1" w14:paraId="64255829" w14:textId="77777777">
        <w:trPr>
          <w:trHeight w:val="300"/>
        </w:trPr>
        <w:tc>
          <w:tcPr>
            <w:tcW w:w="9016" w:type="dxa"/>
            <w:gridSpan w:val="3"/>
          </w:tcPr>
          <w:p w:rsidRPr="00CD5A0F" w:rsidR="20B7996B" w:rsidP="20B7996B" w:rsidRDefault="20B7996B" w14:paraId="7F3DC17C" w14:textId="05A1A6B3">
            <w:pPr>
              <w:rPr>
                <w:rFonts w:ascii="Calibri" w:hAnsi="Calibri" w:cs="Calibri"/>
              </w:rPr>
            </w:pPr>
            <w:r w:rsidRPr="00CD5A0F">
              <w:rPr>
                <w:rFonts w:ascii="Calibri" w:hAnsi="Calibri" w:cs="Calibri"/>
              </w:rPr>
              <w:t xml:space="preserve">PTA expects </w:t>
            </w:r>
            <w:r w:rsidRPr="00CD5A0F" w:rsidR="18F03625">
              <w:rPr>
                <w:rFonts w:ascii="Calibri" w:hAnsi="Calibri" w:cs="Calibri"/>
              </w:rPr>
              <w:t xml:space="preserve">a report on sales (quantitative) by ticket type for the selected period </w:t>
            </w:r>
            <w:r w:rsidRPr="00CD5A0F" w:rsidR="1C140EB8">
              <w:rPr>
                <w:rFonts w:ascii="Calibri" w:hAnsi="Calibri" w:cs="Calibri"/>
              </w:rPr>
              <w:t>for all sellers combined</w:t>
            </w:r>
            <w:r w:rsidRPr="00CD5A0F" w:rsidR="18F03625">
              <w:rPr>
                <w:rFonts w:ascii="Calibri" w:hAnsi="Calibri" w:cs="Calibri"/>
              </w:rPr>
              <w:t>.</w:t>
            </w:r>
          </w:p>
        </w:tc>
      </w:tr>
      <w:tr w:rsidRPr="00CD5A0F" w:rsidR="20B7996B" w:rsidTr="48EBACF1" w14:paraId="6EC9553B" w14:textId="77777777">
        <w:trPr>
          <w:trHeight w:val="300"/>
        </w:trPr>
        <w:tc>
          <w:tcPr>
            <w:tcW w:w="4508" w:type="dxa"/>
            <w:vMerge w:val="restart"/>
            <w:shd w:val="clear" w:color="auto" w:fill="BFBFBF" w:themeFill="background1" w:themeFillShade="BF"/>
            <w:vAlign w:val="center"/>
          </w:tcPr>
          <w:p w:rsidRPr="00CD5A0F" w:rsidR="20B7996B" w:rsidP="20B7996B" w:rsidRDefault="20B7996B" w14:paraId="19C5502B" w14:textId="2008FA25">
            <w:pPr>
              <w:rPr>
                <w:rFonts w:ascii="Calibri" w:hAnsi="Calibri" w:cs="Calibri"/>
              </w:rPr>
            </w:pPr>
            <w:r w:rsidRPr="00CD5A0F">
              <w:rPr>
                <w:rFonts w:ascii="Calibri" w:hAnsi="Calibri" w:cs="Calibri"/>
              </w:rPr>
              <w:t>The report must be generated</w:t>
            </w:r>
          </w:p>
        </w:tc>
        <w:tc>
          <w:tcPr>
            <w:tcW w:w="2254" w:type="dxa"/>
            <w:shd w:val="clear" w:color="auto" w:fill="F2F2F2" w:themeFill="background1" w:themeFillShade="F2"/>
          </w:tcPr>
          <w:p w:rsidRPr="00CD5A0F" w:rsidR="20B7996B" w:rsidP="20B7996B" w:rsidRDefault="20B7996B" w14:paraId="496A8B15" w14:textId="1F6BF7C3">
            <w:pPr>
              <w:rPr>
                <w:rFonts w:ascii="Calibri" w:hAnsi="Calibri" w:cs="Calibri"/>
              </w:rPr>
            </w:pPr>
            <w:r w:rsidRPr="00CD5A0F">
              <w:rPr>
                <w:rFonts w:ascii="Calibri" w:hAnsi="Calibri" w:cs="Calibri"/>
              </w:rPr>
              <w:t>Real-time</w:t>
            </w:r>
          </w:p>
        </w:tc>
        <w:tc>
          <w:tcPr>
            <w:tcW w:w="2254" w:type="dxa"/>
            <w:vAlign w:val="center"/>
          </w:tcPr>
          <w:p w:rsidRPr="00CD5A0F" w:rsidR="20B7996B" w:rsidP="20B7996B" w:rsidRDefault="20B7996B" w14:paraId="6DA841DA" w14:textId="31488F5C">
            <w:pPr>
              <w:jc w:val="center"/>
              <w:rPr>
                <w:rFonts w:ascii="Calibri" w:hAnsi="Calibri" w:cs="Calibri"/>
              </w:rPr>
            </w:pPr>
          </w:p>
        </w:tc>
      </w:tr>
      <w:tr w:rsidRPr="00CD5A0F" w:rsidR="20B7996B" w:rsidTr="48EBACF1" w14:paraId="770CC901" w14:textId="77777777">
        <w:trPr>
          <w:trHeight w:val="300"/>
        </w:trPr>
        <w:tc>
          <w:tcPr>
            <w:tcW w:w="4508" w:type="dxa"/>
            <w:vMerge/>
          </w:tcPr>
          <w:p w:rsidRPr="00CD5A0F" w:rsidR="00376E1F" w:rsidRDefault="00376E1F" w14:paraId="6A9A58FF" w14:textId="77777777">
            <w:pPr>
              <w:rPr>
                <w:rFonts w:ascii="Calibri" w:hAnsi="Calibri" w:cs="Calibri"/>
              </w:rPr>
            </w:pPr>
          </w:p>
        </w:tc>
        <w:tc>
          <w:tcPr>
            <w:tcW w:w="2254" w:type="dxa"/>
            <w:shd w:val="clear" w:color="auto" w:fill="F2F2F2" w:themeFill="background1" w:themeFillShade="F2"/>
          </w:tcPr>
          <w:p w:rsidRPr="00CD5A0F" w:rsidR="20B7996B" w:rsidP="20B7996B" w:rsidRDefault="20B7996B" w14:paraId="7AF3211F" w14:textId="13E83830">
            <w:pPr>
              <w:rPr>
                <w:rFonts w:ascii="Calibri" w:hAnsi="Calibri" w:cs="Calibri"/>
              </w:rPr>
            </w:pPr>
            <w:r w:rsidRPr="00CD5A0F">
              <w:rPr>
                <w:rFonts w:ascii="Calibri" w:hAnsi="Calibri" w:cs="Calibri"/>
              </w:rPr>
              <w:t>Daily</w:t>
            </w:r>
          </w:p>
        </w:tc>
        <w:tc>
          <w:tcPr>
            <w:tcW w:w="2254" w:type="dxa"/>
            <w:vAlign w:val="center"/>
          </w:tcPr>
          <w:p w:rsidRPr="00CD5A0F" w:rsidR="20B7996B" w:rsidP="20B7996B" w:rsidRDefault="20B7996B" w14:paraId="5C7E9BCB" w14:textId="7629FDE2">
            <w:pPr>
              <w:jc w:val="center"/>
              <w:rPr>
                <w:rFonts w:ascii="Calibri" w:hAnsi="Calibri" w:cs="Calibri"/>
              </w:rPr>
            </w:pPr>
            <w:r w:rsidRPr="00CD5A0F">
              <w:rPr>
                <w:rFonts w:ascii="Calibri" w:hAnsi="Calibri" w:cs="Calibri"/>
              </w:rPr>
              <w:t>X</w:t>
            </w:r>
          </w:p>
        </w:tc>
      </w:tr>
      <w:tr w:rsidRPr="00CD5A0F" w:rsidR="20B7996B" w:rsidTr="48EBACF1" w14:paraId="47C6ECA0" w14:textId="77777777">
        <w:trPr>
          <w:trHeight w:val="300"/>
        </w:trPr>
        <w:tc>
          <w:tcPr>
            <w:tcW w:w="4508" w:type="dxa"/>
            <w:vMerge/>
          </w:tcPr>
          <w:p w:rsidRPr="00CD5A0F" w:rsidR="00376E1F" w:rsidRDefault="00376E1F" w14:paraId="0BFF7EAC" w14:textId="77777777">
            <w:pPr>
              <w:rPr>
                <w:rFonts w:ascii="Calibri" w:hAnsi="Calibri" w:cs="Calibri"/>
              </w:rPr>
            </w:pPr>
          </w:p>
        </w:tc>
        <w:tc>
          <w:tcPr>
            <w:tcW w:w="2254" w:type="dxa"/>
            <w:shd w:val="clear" w:color="auto" w:fill="F2F2F2" w:themeFill="background1" w:themeFillShade="F2"/>
          </w:tcPr>
          <w:p w:rsidRPr="00CD5A0F" w:rsidR="20B7996B" w:rsidP="20B7996B" w:rsidRDefault="52A2DC97" w14:paraId="5102507E" w14:textId="6989C1A7">
            <w:pPr>
              <w:rPr>
                <w:rFonts w:ascii="Calibri" w:hAnsi="Calibri" w:cs="Calibri"/>
              </w:rPr>
            </w:pPr>
            <w:r w:rsidRPr="00CD5A0F">
              <w:rPr>
                <w:rFonts w:ascii="Calibri" w:hAnsi="Calibri" w:cs="Calibri"/>
              </w:rPr>
              <w:t>Monthly and more monthly</w:t>
            </w:r>
          </w:p>
        </w:tc>
        <w:tc>
          <w:tcPr>
            <w:tcW w:w="2254" w:type="dxa"/>
            <w:vAlign w:val="center"/>
          </w:tcPr>
          <w:p w:rsidRPr="00CD5A0F" w:rsidR="20B7996B" w:rsidP="20B7996B" w:rsidRDefault="20B7996B" w14:paraId="2817B56E" w14:textId="41903096">
            <w:pPr>
              <w:jc w:val="center"/>
              <w:rPr>
                <w:rFonts w:ascii="Calibri" w:hAnsi="Calibri" w:cs="Calibri"/>
              </w:rPr>
            </w:pPr>
            <w:r w:rsidRPr="00CD5A0F">
              <w:rPr>
                <w:rFonts w:ascii="Calibri" w:hAnsi="Calibri" w:cs="Calibri"/>
              </w:rPr>
              <w:t>X</w:t>
            </w:r>
          </w:p>
        </w:tc>
      </w:tr>
      <w:tr w:rsidRPr="00CD5A0F" w:rsidR="20B7996B" w:rsidTr="48EBACF1" w14:paraId="1BC2A256" w14:textId="77777777">
        <w:trPr>
          <w:trHeight w:val="300"/>
        </w:trPr>
        <w:tc>
          <w:tcPr>
            <w:tcW w:w="4508" w:type="dxa"/>
            <w:vMerge/>
            <w:vAlign w:val="center"/>
          </w:tcPr>
          <w:p w:rsidRPr="00CD5A0F" w:rsidR="00376E1F" w:rsidRDefault="00376E1F" w14:paraId="04FEA1C2" w14:textId="77777777">
            <w:pPr>
              <w:rPr>
                <w:rFonts w:ascii="Calibri" w:hAnsi="Calibri" w:cs="Calibri"/>
              </w:rPr>
            </w:pPr>
          </w:p>
        </w:tc>
        <w:tc>
          <w:tcPr>
            <w:tcW w:w="2254" w:type="dxa"/>
            <w:shd w:val="clear" w:color="auto" w:fill="F2F2F2" w:themeFill="background1" w:themeFillShade="F2"/>
          </w:tcPr>
          <w:p w:rsidRPr="00CD5A0F" w:rsidR="20B7996B" w:rsidP="20B7996B" w:rsidRDefault="20B7996B" w14:paraId="27512433" w14:textId="11CCC02E">
            <w:pPr>
              <w:rPr>
                <w:rFonts w:ascii="Calibri" w:hAnsi="Calibri" w:cs="Calibri"/>
              </w:rPr>
            </w:pPr>
            <w:r w:rsidRPr="00CD5A0F">
              <w:rPr>
                <w:rFonts w:ascii="Calibri" w:hAnsi="Calibri" w:cs="Calibri"/>
              </w:rPr>
              <w:t>Annually</w:t>
            </w:r>
          </w:p>
        </w:tc>
        <w:tc>
          <w:tcPr>
            <w:tcW w:w="2254" w:type="dxa"/>
            <w:vAlign w:val="center"/>
          </w:tcPr>
          <w:p w:rsidRPr="00CD5A0F" w:rsidR="20B7996B" w:rsidP="20B7996B" w:rsidRDefault="20B7996B" w14:paraId="73863017" w14:textId="03F6CAAD">
            <w:pPr>
              <w:jc w:val="center"/>
              <w:rPr>
                <w:rFonts w:ascii="Calibri" w:hAnsi="Calibri" w:cs="Calibri"/>
              </w:rPr>
            </w:pPr>
            <w:r w:rsidRPr="00CD5A0F">
              <w:rPr>
                <w:rFonts w:ascii="Calibri" w:hAnsi="Calibri" w:cs="Calibri"/>
              </w:rPr>
              <w:t>X</w:t>
            </w:r>
          </w:p>
        </w:tc>
      </w:tr>
      <w:tr w:rsidRPr="00CD5A0F" w:rsidR="20B7996B" w:rsidTr="48EBACF1" w14:paraId="1B775C19" w14:textId="77777777">
        <w:trPr>
          <w:trHeight w:val="300"/>
        </w:trPr>
        <w:tc>
          <w:tcPr>
            <w:tcW w:w="9016" w:type="dxa"/>
            <w:gridSpan w:val="3"/>
            <w:shd w:val="clear" w:color="auto" w:fill="BFBFBF" w:themeFill="background1" w:themeFillShade="BF"/>
          </w:tcPr>
          <w:p w:rsidRPr="00CD5A0F" w:rsidR="20B7996B" w:rsidP="20B7996B" w:rsidRDefault="20B7996B" w14:paraId="23E9A3CD" w14:textId="3FDC9D60">
            <w:pPr>
              <w:rPr>
                <w:rFonts w:ascii="Calibri" w:hAnsi="Calibri" w:cs="Calibri"/>
              </w:rPr>
            </w:pPr>
            <w:r w:rsidRPr="00CD5A0F">
              <w:rPr>
                <w:rFonts w:ascii="Calibri" w:hAnsi="Calibri" w:cs="Calibri"/>
              </w:rPr>
              <w:t>Fulfilment of the condition by the provider is completed by the provider)</w:t>
            </w:r>
          </w:p>
        </w:tc>
      </w:tr>
      <w:tr w:rsidRPr="00CD5A0F" w:rsidR="20B7996B" w:rsidTr="48EBACF1" w14:paraId="0FF263B2" w14:textId="77777777">
        <w:trPr>
          <w:trHeight w:val="300"/>
        </w:trPr>
        <w:tc>
          <w:tcPr>
            <w:tcW w:w="9016" w:type="dxa"/>
            <w:gridSpan w:val="3"/>
          </w:tcPr>
          <w:p w:rsidRPr="00CD5A0F" w:rsidR="20B7996B" w:rsidP="20B7996B" w:rsidRDefault="20B7996B" w14:paraId="71035859" w14:textId="744FABB1">
            <w:pPr>
              <w:rPr>
                <w:rFonts w:ascii="Calibri" w:hAnsi="Calibri" w:cs="Calibri"/>
              </w:rPr>
            </w:pPr>
          </w:p>
        </w:tc>
      </w:tr>
    </w:tbl>
    <w:p w:rsidRPr="00CD5A0F" w:rsidR="20B7996B" w:rsidP="20B7996B" w:rsidRDefault="20B7996B" w14:paraId="59F3277E" w14:textId="0D8FB3D9">
      <w:pPr>
        <w:rPr>
          <w:rFonts w:ascii="Calibri" w:hAnsi="Calibri" w:cs="Calibri"/>
        </w:rPr>
      </w:pPr>
    </w:p>
    <w:p w:rsidRPr="00CD5A0F" w:rsidR="20B7996B" w:rsidP="20B7996B" w:rsidRDefault="20B7996B" w14:paraId="44DAF534" w14:textId="13060265">
      <w:pPr>
        <w:rPr>
          <w:rFonts w:ascii="Calibri" w:hAnsi="Calibri" w:cs="Calibri"/>
        </w:rPr>
      </w:pPr>
    </w:p>
    <w:p w:rsidRPr="00CD5A0F" w:rsidR="20B7996B" w:rsidP="20B7996B" w:rsidRDefault="20B7996B" w14:paraId="15FE98B0" w14:textId="33F5A66A">
      <w:pPr>
        <w:rPr>
          <w:rFonts w:ascii="Calibri" w:hAnsi="Calibri" w:cs="Calibri"/>
        </w:rPr>
      </w:pPr>
    </w:p>
    <w:p w:rsidRPr="00CD5A0F" w:rsidR="20B7996B" w:rsidRDefault="20B7996B" w14:paraId="4AE4BDFA" w14:textId="485DADA4">
      <w:pPr>
        <w:rPr>
          <w:rFonts w:ascii="Calibri" w:hAnsi="Calibri" w:cs="Calibri"/>
        </w:rPr>
      </w:pPr>
      <w:r w:rsidRPr="00CD5A0F">
        <w:rPr>
          <w:rFonts w:ascii="Calibri" w:hAnsi="Calibri" w:cs="Calibri"/>
        </w:rPr>
        <w:br w:type="page"/>
      </w:r>
    </w:p>
    <w:p w:rsidRPr="00CD5A0F" w:rsidR="27540450" w:rsidP="20B7996B" w:rsidRDefault="3E21034C" w14:paraId="1BBBDECB" w14:textId="1924F805">
      <w:pPr>
        <w:pStyle w:val="Heading1"/>
        <w:rPr>
          <w:rFonts w:ascii="Calibri" w:hAnsi="Calibri" w:cs="Calibri"/>
        </w:rPr>
      </w:pPr>
      <w:bookmarkStart w:name="_Toc184133158" w:id="23"/>
      <w:r w:rsidRPr="5C65E3D5">
        <w:rPr>
          <w:rFonts w:ascii="Calibri" w:hAnsi="Calibri" w:cs="Calibri"/>
        </w:rPr>
        <w:lastRenderedPageBreak/>
        <w:t>16</w:t>
      </w:r>
      <w:r w:rsidRPr="5C65E3D5" w:rsidR="5F4A29E9">
        <w:rPr>
          <w:rFonts w:ascii="Calibri" w:hAnsi="Calibri" w:cs="Calibri"/>
        </w:rPr>
        <w:t>. Issuance of personalized cards (6)</w:t>
      </w:r>
      <w:bookmarkEnd w:id="23"/>
    </w:p>
    <w:p w:rsidRPr="00CD5A0F" w:rsidR="20B7996B" w:rsidP="20B7996B" w:rsidRDefault="20B7996B" w14:paraId="16BE05B2" w14:textId="39FC76E9">
      <w:pPr>
        <w:rPr>
          <w:rFonts w:ascii="Calibri" w:hAnsi="Calibri" w:cs="Calibri"/>
        </w:rPr>
      </w:pPr>
    </w:p>
    <w:tbl>
      <w:tblPr>
        <w:tblStyle w:val="TableGrid"/>
        <w:tblW w:w="0" w:type="auto"/>
        <w:tblBorders>
          <w:top w:val="single" w:color="000000" w:themeColor="text1" w:sz="6" w:space="0"/>
          <w:left w:val="single" w:color="000000" w:themeColor="text1" w:sz="6" w:space="0"/>
          <w:bottom w:val="single" w:color="000000" w:themeColor="text1" w:sz="6" w:space="0"/>
          <w:right w:val="single" w:color="000000" w:themeColor="text1" w:sz="6" w:space="0"/>
          <w:insideH w:val="single" w:color="000000" w:themeColor="text1" w:sz="6" w:space="0"/>
          <w:insideV w:val="single" w:color="000000" w:themeColor="text1" w:sz="6" w:space="0"/>
        </w:tblBorders>
        <w:tblLook w:val="06A0" w:firstRow="1" w:lastRow="0" w:firstColumn="1" w:lastColumn="0" w:noHBand="1" w:noVBand="1"/>
      </w:tblPr>
      <w:tblGrid>
        <w:gridCol w:w="4505"/>
        <w:gridCol w:w="2253"/>
        <w:gridCol w:w="2252"/>
      </w:tblGrid>
      <w:tr w:rsidRPr="00CD5A0F" w:rsidR="20B7996B" w:rsidTr="48EBACF1" w14:paraId="42940494" w14:textId="77777777">
        <w:trPr>
          <w:trHeight w:val="300"/>
        </w:trPr>
        <w:tc>
          <w:tcPr>
            <w:tcW w:w="9016" w:type="dxa"/>
            <w:gridSpan w:val="3"/>
            <w:shd w:val="clear" w:color="auto" w:fill="BFBFBF" w:themeFill="background1" w:themeFillShade="BF"/>
          </w:tcPr>
          <w:p w:rsidRPr="00CD5A0F" w:rsidR="20B7996B" w:rsidP="20B7996B" w:rsidRDefault="20B7996B" w14:paraId="67A4F7AA" w14:textId="36A2B2DD">
            <w:pPr>
              <w:rPr>
                <w:rFonts w:ascii="Calibri" w:hAnsi="Calibri" w:cs="Calibri"/>
              </w:rPr>
            </w:pPr>
            <w:r w:rsidRPr="00CD5A0F">
              <w:rPr>
                <w:rFonts w:ascii="Calibri" w:hAnsi="Calibri" w:cs="Calibri"/>
              </w:rPr>
              <w:t>Content description of the report</w:t>
            </w:r>
          </w:p>
        </w:tc>
      </w:tr>
      <w:tr w:rsidRPr="00CD5A0F" w:rsidR="20B7996B" w:rsidTr="48EBACF1" w14:paraId="3021B4F0" w14:textId="77777777">
        <w:trPr>
          <w:trHeight w:val="300"/>
        </w:trPr>
        <w:tc>
          <w:tcPr>
            <w:tcW w:w="9016" w:type="dxa"/>
            <w:gridSpan w:val="3"/>
          </w:tcPr>
          <w:p w:rsidRPr="00CD5A0F" w:rsidR="20B7996B" w:rsidP="20B7996B" w:rsidRDefault="20B7996B" w14:paraId="0806F4D9" w14:textId="44D8D6B3">
            <w:pPr>
              <w:rPr>
                <w:rFonts w:ascii="Calibri" w:hAnsi="Calibri" w:cs="Calibri"/>
              </w:rPr>
            </w:pPr>
            <w:r w:rsidRPr="00CD5A0F">
              <w:rPr>
                <w:rFonts w:ascii="Calibri" w:hAnsi="Calibri" w:cs="Calibri"/>
              </w:rPr>
              <w:t>PTA expects a report</w:t>
            </w:r>
            <w:r w:rsidRPr="00CD5A0F" w:rsidR="7989F005">
              <w:rPr>
                <w:rFonts w:ascii="Calibri" w:hAnsi="Calibri" w:cs="Calibri"/>
              </w:rPr>
              <w:t>:</w:t>
            </w:r>
          </w:p>
          <w:p w:rsidRPr="00CD5A0F" w:rsidR="0F6BF37A" w:rsidP="20B7996B" w:rsidRDefault="0F6BF37A" w14:paraId="30B3082C" w14:textId="7D1744B8">
            <w:pPr>
              <w:pStyle w:val="ListParagraph"/>
              <w:numPr>
                <w:ilvl w:val="0"/>
                <w:numId w:val="26"/>
              </w:numPr>
              <w:rPr>
                <w:rFonts w:ascii="Calibri" w:hAnsi="Calibri" w:cs="Calibri"/>
              </w:rPr>
            </w:pPr>
            <w:r w:rsidRPr="00CD5A0F">
              <w:rPr>
                <w:rFonts w:ascii="Calibri" w:hAnsi="Calibri" w:cs="Calibri"/>
              </w:rPr>
              <w:t xml:space="preserve">on the number of all anonymous and non-anonymous accounts </w:t>
            </w:r>
          </w:p>
          <w:p w:rsidRPr="00CD5A0F" w:rsidR="0F6BF37A" w:rsidP="20B7996B" w:rsidRDefault="0F6BF37A" w14:paraId="54FB72F5" w14:textId="72A6CB42">
            <w:pPr>
              <w:pStyle w:val="ListParagraph"/>
              <w:numPr>
                <w:ilvl w:val="0"/>
                <w:numId w:val="26"/>
              </w:numPr>
              <w:rPr>
                <w:rFonts w:ascii="Calibri" w:hAnsi="Calibri" w:cs="Calibri"/>
              </w:rPr>
            </w:pPr>
            <w:r w:rsidRPr="00CD5A0F">
              <w:rPr>
                <w:rFonts w:ascii="Calibri" w:hAnsi="Calibri" w:cs="Calibri"/>
              </w:rPr>
              <w:t>on all issued dedicated IJPP cards (EMV whitelabel or MIFARE DESFire)</w:t>
            </w:r>
          </w:p>
        </w:tc>
      </w:tr>
      <w:tr w:rsidRPr="00CD5A0F" w:rsidR="20B7996B" w:rsidTr="48EBACF1" w14:paraId="31204032" w14:textId="77777777">
        <w:trPr>
          <w:trHeight w:val="300"/>
        </w:trPr>
        <w:tc>
          <w:tcPr>
            <w:tcW w:w="4508" w:type="dxa"/>
            <w:vMerge w:val="restart"/>
            <w:shd w:val="clear" w:color="auto" w:fill="BFBFBF" w:themeFill="background1" w:themeFillShade="BF"/>
            <w:vAlign w:val="center"/>
          </w:tcPr>
          <w:p w:rsidRPr="00CD5A0F" w:rsidR="20B7996B" w:rsidP="20B7996B" w:rsidRDefault="20B7996B" w14:paraId="4252CAA8" w14:textId="2008FA25">
            <w:pPr>
              <w:rPr>
                <w:rFonts w:ascii="Calibri" w:hAnsi="Calibri" w:cs="Calibri"/>
              </w:rPr>
            </w:pPr>
            <w:r w:rsidRPr="00CD5A0F">
              <w:rPr>
                <w:rFonts w:ascii="Calibri" w:hAnsi="Calibri" w:cs="Calibri"/>
              </w:rPr>
              <w:t>The report must be generated</w:t>
            </w:r>
          </w:p>
        </w:tc>
        <w:tc>
          <w:tcPr>
            <w:tcW w:w="2254" w:type="dxa"/>
            <w:shd w:val="clear" w:color="auto" w:fill="F2F2F2" w:themeFill="background1" w:themeFillShade="F2"/>
          </w:tcPr>
          <w:p w:rsidRPr="00CD5A0F" w:rsidR="20B7996B" w:rsidP="20B7996B" w:rsidRDefault="20B7996B" w14:paraId="7E0F309D" w14:textId="1F6BF7C3">
            <w:pPr>
              <w:rPr>
                <w:rFonts w:ascii="Calibri" w:hAnsi="Calibri" w:cs="Calibri"/>
              </w:rPr>
            </w:pPr>
            <w:r w:rsidRPr="00CD5A0F">
              <w:rPr>
                <w:rFonts w:ascii="Calibri" w:hAnsi="Calibri" w:cs="Calibri"/>
              </w:rPr>
              <w:t>in real time</w:t>
            </w:r>
          </w:p>
        </w:tc>
        <w:tc>
          <w:tcPr>
            <w:tcW w:w="2254" w:type="dxa"/>
            <w:vAlign w:val="center"/>
          </w:tcPr>
          <w:p w:rsidRPr="00CD5A0F" w:rsidR="20B7996B" w:rsidP="20B7996B" w:rsidRDefault="20B7996B" w14:paraId="3593072D" w14:textId="31488F5C">
            <w:pPr>
              <w:jc w:val="center"/>
              <w:rPr>
                <w:rFonts w:ascii="Calibri" w:hAnsi="Calibri" w:cs="Calibri"/>
              </w:rPr>
            </w:pPr>
          </w:p>
        </w:tc>
      </w:tr>
      <w:tr w:rsidRPr="00CD5A0F" w:rsidR="20B7996B" w:rsidTr="48EBACF1" w14:paraId="7A42888E" w14:textId="77777777">
        <w:trPr>
          <w:trHeight w:val="300"/>
        </w:trPr>
        <w:tc>
          <w:tcPr>
            <w:tcW w:w="4508" w:type="dxa"/>
            <w:vMerge/>
          </w:tcPr>
          <w:p w:rsidRPr="00CD5A0F" w:rsidR="00376E1F" w:rsidRDefault="00376E1F" w14:paraId="40AEB9CA" w14:textId="77777777">
            <w:pPr>
              <w:rPr>
                <w:rFonts w:ascii="Calibri" w:hAnsi="Calibri" w:cs="Calibri"/>
              </w:rPr>
            </w:pPr>
          </w:p>
        </w:tc>
        <w:tc>
          <w:tcPr>
            <w:tcW w:w="2254" w:type="dxa"/>
            <w:shd w:val="clear" w:color="auto" w:fill="F2F2F2" w:themeFill="background1" w:themeFillShade="F2"/>
          </w:tcPr>
          <w:p w:rsidRPr="00CD5A0F" w:rsidR="20B7996B" w:rsidP="20B7996B" w:rsidRDefault="20B7996B" w14:paraId="4658FAC1" w14:textId="13E83830">
            <w:pPr>
              <w:rPr>
                <w:rFonts w:ascii="Calibri" w:hAnsi="Calibri" w:cs="Calibri"/>
              </w:rPr>
            </w:pPr>
            <w:r w:rsidRPr="00CD5A0F">
              <w:rPr>
                <w:rFonts w:ascii="Calibri" w:hAnsi="Calibri" w:cs="Calibri"/>
              </w:rPr>
              <w:t>Daily</w:t>
            </w:r>
          </w:p>
        </w:tc>
        <w:tc>
          <w:tcPr>
            <w:tcW w:w="2254" w:type="dxa"/>
            <w:vAlign w:val="center"/>
          </w:tcPr>
          <w:p w:rsidRPr="00CD5A0F" w:rsidR="20B7996B" w:rsidP="20B7996B" w:rsidRDefault="20B7996B" w14:paraId="29AC7697" w14:textId="7629FDE2">
            <w:pPr>
              <w:jc w:val="center"/>
              <w:rPr>
                <w:rFonts w:ascii="Calibri" w:hAnsi="Calibri" w:cs="Calibri"/>
              </w:rPr>
            </w:pPr>
            <w:r w:rsidRPr="00CD5A0F">
              <w:rPr>
                <w:rFonts w:ascii="Calibri" w:hAnsi="Calibri" w:cs="Calibri"/>
              </w:rPr>
              <w:t>X</w:t>
            </w:r>
          </w:p>
        </w:tc>
      </w:tr>
      <w:tr w:rsidRPr="00CD5A0F" w:rsidR="20B7996B" w:rsidTr="48EBACF1" w14:paraId="032812B6" w14:textId="77777777">
        <w:trPr>
          <w:trHeight w:val="300"/>
        </w:trPr>
        <w:tc>
          <w:tcPr>
            <w:tcW w:w="4508" w:type="dxa"/>
            <w:vMerge/>
          </w:tcPr>
          <w:p w:rsidRPr="00CD5A0F" w:rsidR="00376E1F" w:rsidRDefault="00376E1F" w14:paraId="5594B6F4" w14:textId="77777777">
            <w:pPr>
              <w:rPr>
                <w:rFonts w:ascii="Calibri" w:hAnsi="Calibri" w:cs="Calibri"/>
              </w:rPr>
            </w:pPr>
          </w:p>
        </w:tc>
        <w:tc>
          <w:tcPr>
            <w:tcW w:w="2254" w:type="dxa"/>
            <w:shd w:val="clear" w:color="auto" w:fill="F2F2F2" w:themeFill="background1" w:themeFillShade="F2"/>
          </w:tcPr>
          <w:p w:rsidRPr="00CD5A0F" w:rsidR="20B7996B" w:rsidP="20B7996B" w:rsidRDefault="48D5DD54" w14:paraId="457B3015" w14:textId="43147543">
            <w:pPr>
              <w:rPr>
                <w:rFonts w:ascii="Calibri" w:hAnsi="Calibri" w:cs="Calibri"/>
              </w:rPr>
            </w:pPr>
            <w:r w:rsidRPr="00CD5A0F">
              <w:rPr>
                <w:rFonts w:ascii="Calibri" w:hAnsi="Calibri" w:cs="Calibri"/>
              </w:rPr>
              <w:t>Monthly and more than monthly</w:t>
            </w:r>
          </w:p>
        </w:tc>
        <w:tc>
          <w:tcPr>
            <w:tcW w:w="2254" w:type="dxa"/>
            <w:vAlign w:val="center"/>
          </w:tcPr>
          <w:p w:rsidRPr="00CD5A0F" w:rsidR="20B7996B" w:rsidP="20B7996B" w:rsidRDefault="20B7996B" w14:paraId="66EC9220" w14:textId="41903096">
            <w:pPr>
              <w:jc w:val="center"/>
              <w:rPr>
                <w:rFonts w:ascii="Calibri" w:hAnsi="Calibri" w:cs="Calibri"/>
              </w:rPr>
            </w:pPr>
            <w:r w:rsidRPr="00CD5A0F">
              <w:rPr>
                <w:rFonts w:ascii="Calibri" w:hAnsi="Calibri" w:cs="Calibri"/>
              </w:rPr>
              <w:t>X</w:t>
            </w:r>
          </w:p>
        </w:tc>
      </w:tr>
      <w:tr w:rsidRPr="00CD5A0F" w:rsidR="20B7996B" w:rsidTr="48EBACF1" w14:paraId="138CBE8E" w14:textId="77777777">
        <w:trPr>
          <w:trHeight w:val="300"/>
        </w:trPr>
        <w:tc>
          <w:tcPr>
            <w:tcW w:w="4508" w:type="dxa"/>
            <w:vMerge/>
            <w:vAlign w:val="center"/>
          </w:tcPr>
          <w:p w:rsidRPr="00CD5A0F" w:rsidR="00376E1F" w:rsidRDefault="00376E1F" w14:paraId="78EA3D0D" w14:textId="77777777">
            <w:pPr>
              <w:rPr>
                <w:rFonts w:ascii="Calibri" w:hAnsi="Calibri" w:cs="Calibri"/>
              </w:rPr>
            </w:pPr>
          </w:p>
        </w:tc>
        <w:tc>
          <w:tcPr>
            <w:tcW w:w="2254" w:type="dxa"/>
            <w:shd w:val="clear" w:color="auto" w:fill="F2F2F2" w:themeFill="background1" w:themeFillShade="F2"/>
          </w:tcPr>
          <w:p w:rsidRPr="00CD5A0F" w:rsidR="20B7996B" w:rsidP="20B7996B" w:rsidRDefault="20B7996B" w14:paraId="677C3EE5" w14:textId="11CCC02E">
            <w:pPr>
              <w:rPr>
                <w:rFonts w:ascii="Calibri" w:hAnsi="Calibri" w:cs="Calibri"/>
              </w:rPr>
            </w:pPr>
            <w:r w:rsidRPr="00CD5A0F">
              <w:rPr>
                <w:rFonts w:ascii="Calibri" w:hAnsi="Calibri" w:cs="Calibri"/>
              </w:rPr>
              <w:t>Annually</w:t>
            </w:r>
          </w:p>
        </w:tc>
        <w:tc>
          <w:tcPr>
            <w:tcW w:w="2254" w:type="dxa"/>
            <w:vAlign w:val="center"/>
          </w:tcPr>
          <w:p w:rsidRPr="00CD5A0F" w:rsidR="20B7996B" w:rsidP="20B7996B" w:rsidRDefault="20B7996B" w14:paraId="7DD9BCA7" w14:textId="03F6CAAD">
            <w:pPr>
              <w:jc w:val="center"/>
              <w:rPr>
                <w:rFonts w:ascii="Calibri" w:hAnsi="Calibri" w:cs="Calibri"/>
              </w:rPr>
            </w:pPr>
            <w:r w:rsidRPr="00CD5A0F">
              <w:rPr>
                <w:rFonts w:ascii="Calibri" w:hAnsi="Calibri" w:cs="Calibri"/>
              </w:rPr>
              <w:t>X</w:t>
            </w:r>
          </w:p>
        </w:tc>
      </w:tr>
      <w:tr w:rsidRPr="00CD5A0F" w:rsidR="20B7996B" w:rsidTr="48EBACF1" w14:paraId="33DDC1F0" w14:textId="77777777">
        <w:trPr>
          <w:trHeight w:val="300"/>
        </w:trPr>
        <w:tc>
          <w:tcPr>
            <w:tcW w:w="9016" w:type="dxa"/>
            <w:gridSpan w:val="3"/>
            <w:shd w:val="clear" w:color="auto" w:fill="BFBFBF" w:themeFill="background1" w:themeFillShade="BF"/>
          </w:tcPr>
          <w:p w:rsidRPr="00CD5A0F" w:rsidR="20B7996B" w:rsidP="20B7996B" w:rsidRDefault="20B7996B" w14:paraId="40A53489" w14:textId="3FDC9D60">
            <w:pPr>
              <w:rPr>
                <w:rFonts w:ascii="Calibri" w:hAnsi="Calibri" w:cs="Calibri"/>
              </w:rPr>
            </w:pPr>
            <w:r w:rsidRPr="00CD5A0F">
              <w:rPr>
                <w:rFonts w:ascii="Calibri" w:hAnsi="Calibri" w:cs="Calibri"/>
              </w:rPr>
              <w:t>Fulfilment of the condition by the provider is completed by the provider)</w:t>
            </w:r>
          </w:p>
        </w:tc>
      </w:tr>
      <w:tr w:rsidRPr="00CD5A0F" w:rsidR="20B7996B" w:rsidTr="48EBACF1" w14:paraId="53D6B6AF" w14:textId="77777777">
        <w:trPr>
          <w:trHeight w:val="300"/>
        </w:trPr>
        <w:tc>
          <w:tcPr>
            <w:tcW w:w="9016" w:type="dxa"/>
            <w:gridSpan w:val="3"/>
          </w:tcPr>
          <w:p w:rsidRPr="00CD5A0F" w:rsidR="20B7996B" w:rsidP="20B7996B" w:rsidRDefault="20B7996B" w14:paraId="76562CBA" w14:textId="744FABB1">
            <w:pPr>
              <w:rPr>
                <w:rFonts w:ascii="Calibri" w:hAnsi="Calibri" w:cs="Calibri"/>
              </w:rPr>
            </w:pPr>
          </w:p>
        </w:tc>
      </w:tr>
    </w:tbl>
    <w:p w:rsidRPr="00CD5A0F" w:rsidR="20B7996B" w:rsidP="20B7996B" w:rsidRDefault="20B7996B" w14:paraId="40202411" w14:textId="249CE809">
      <w:pPr>
        <w:rPr>
          <w:rFonts w:ascii="Calibri" w:hAnsi="Calibri" w:cs="Calibri"/>
        </w:rPr>
      </w:pPr>
    </w:p>
    <w:p w:rsidRPr="00CD5A0F" w:rsidR="20B7996B" w:rsidP="20B7996B" w:rsidRDefault="20B7996B" w14:paraId="5983E856" w14:textId="16548F9D">
      <w:pPr>
        <w:rPr>
          <w:rFonts w:ascii="Calibri" w:hAnsi="Calibri" w:cs="Calibri"/>
        </w:rPr>
      </w:pPr>
    </w:p>
    <w:p w:rsidRPr="00CD5A0F" w:rsidR="20B7996B" w:rsidP="20B7996B" w:rsidRDefault="20B7996B" w14:paraId="3D0834F2" w14:textId="28B05A8D">
      <w:pPr>
        <w:rPr>
          <w:rFonts w:ascii="Calibri" w:hAnsi="Calibri" w:cs="Calibri"/>
        </w:rPr>
      </w:pPr>
    </w:p>
    <w:p w:rsidRPr="00CD5A0F" w:rsidR="20B7996B" w:rsidRDefault="20B7996B" w14:paraId="01BD32F8" w14:textId="4B75CD13">
      <w:pPr>
        <w:rPr>
          <w:rFonts w:ascii="Calibri" w:hAnsi="Calibri" w:cs="Calibri"/>
        </w:rPr>
      </w:pPr>
      <w:r w:rsidRPr="00CD5A0F">
        <w:rPr>
          <w:rFonts w:ascii="Calibri" w:hAnsi="Calibri" w:cs="Calibri"/>
        </w:rPr>
        <w:br w:type="page"/>
      </w:r>
    </w:p>
    <w:p w:rsidRPr="00CD5A0F" w:rsidR="3B641016" w:rsidP="20B7996B" w:rsidRDefault="17BE0AA0" w14:paraId="7F3529A3" w14:textId="2F5F297C">
      <w:pPr>
        <w:pStyle w:val="Heading1"/>
        <w:rPr>
          <w:rFonts w:ascii="Calibri" w:hAnsi="Calibri" w:cs="Calibri"/>
        </w:rPr>
      </w:pPr>
      <w:bookmarkStart w:name="_Toc169938492" w:id="24"/>
      <w:r w:rsidRPr="5C65E3D5">
        <w:rPr>
          <w:rFonts w:ascii="Calibri" w:hAnsi="Calibri" w:cs="Calibri"/>
        </w:rPr>
        <w:lastRenderedPageBreak/>
        <w:t>17</w:t>
      </w:r>
      <w:r w:rsidRPr="5C65E3D5" w:rsidR="7320F379">
        <w:rPr>
          <w:rFonts w:ascii="Calibri" w:hAnsi="Calibri" w:cs="Calibri"/>
        </w:rPr>
        <w:t>. Tickets after the period of validity (7)</w:t>
      </w:r>
      <w:bookmarkEnd w:id="24"/>
      <w:r w:rsidRPr="5C65E3D5" w:rsidR="7320F379">
        <w:rPr>
          <w:rFonts w:ascii="Calibri" w:hAnsi="Calibri" w:cs="Calibri"/>
        </w:rPr>
        <w:t xml:space="preserve">  </w:t>
      </w:r>
    </w:p>
    <w:p w:rsidRPr="00CD5A0F" w:rsidR="20B7996B" w:rsidP="20B7996B" w:rsidRDefault="20B7996B" w14:paraId="21C4D848" w14:textId="39FC76E9">
      <w:pPr>
        <w:rPr>
          <w:rFonts w:ascii="Calibri" w:hAnsi="Calibri" w:cs="Calibri"/>
        </w:rPr>
      </w:pPr>
    </w:p>
    <w:tbl>
      <w:tblPr>
        <w:tblStyle w:val="TableGrid"/>
        <w:tblW w:w="0" w:type="auto"/>
        <w:tblBorders>
          <w:top w:val="single" w:color="000000" w:themeColor="text1" w:sz="6" w:space="0"/>
          <w:left w:val="single" w:color="000000" w:themeColor="text1" w:sz="6" w:space="0"/>
          <w:bottom w:val="single" w:color="000000" w:themeColor="text1" w:sz="6" w:space="0"/>
          <w:right w:val="single" w:color="000000" w:themeColor="text1" w:sz="6" w:space="0"/>
          <w:insideH w:val="single" w:color="000000" w:themeColor="text1" w:sz="6" w:space="0"/>
          <w:insideV w:val="single" w:color="000000" w:themeColor="text1" w:sz="6" w:space="0"/>
        </w:tblBorders>
        <w:tblLook w:val="06A0" w:firstRow="1" w:lastRow="0" w:firstColumn="1" w:lastColumn="0" w:noHBand="1" w:noVBand="1"/>
      </w:tblPr>
      <w:tblGrid>
        <w:gridCol w:w="4505"/>
        <w:gridCol w:w="2253"/>
        <w:gridCol w:w="2252"/>
      </w:tblGrid>
      <w:tr w:rsidRPr="00CD5A0F" w:rsidR="20B7996B" w:rsidTr="48EBACF1" w14:paraId="64F7B599" w14:textId="77777777">
        <w:trPr>
          <w:trHeight w:val="300"/>
        </w:trPr>
        <w:tc>
          <w:tcPr>
            <w:tcW w:w="9016" w:type="dxa"/>
            <w:gridSpan w:val="3"/>
            <w:shd w:val="clear" w:color="auto" w:fill="BFBFBF" w:themeFill="background1" w:themeFillShade="BF"/>
          </w:tcPr>
          <w:p w:rsidRPr="00CD5A0F" w:rsidR="20B7996B" w:rsidP="20B7996B" w:rsidRDefault="20B7996B" w14:paraId="78C14355" w14:textId="36A2B2DD">
            <w:pPr>
              <w:rPr>
                <w:rFonts w:ascii="Calibri" w:hAnsi="Calibri" w:cs="Calibri"/>
              </w:rPr>
            </w:pPr>
            <w:r w:rsidRPr="00CD5A0F">
              <w:rPr>
                <w:rFonts w:ascii="Calibri" w:hAnsi="Calibri" w:cs="Calibri"/>
              </w:rPr>
              <w:t>Content description of the report</w:t>
            </w:r>
          </w:p>
        </w:tc>
      </w:tr>
      <w:tr w:rsidRPr="00CD5A0F" w:rsidR="20B7996B" w:rsidTr="48EBACF1" w14:paraId="0AB14342" w14:textId="77777777">
        <w:trPr>
          <w:trHeight w:val="300"/>
        </w:trPr>
        <w:tc>
          <w:tcPr>
            <w:tcW w:w="9016" w:type="dxa"/>
            <w:gridSpan w:val="3"/>
          </w:tcPr>
          <w:p w:rsidRPr="00CD5A0F" w:rsidR="354B3F15" w:rsidP="20B7996B" w:rsidRDefault="133BF66D" w14:paraId="5E2CA3E7" w14:textId="63A46097">
            <w:pPr>
              <w:rPr>
                <w:rFonts w:ascii="Calibri" w:hAnsi="Calibri" w:cs="Calibri"/>
              </w:rPr>
            </w:pPr>
            <w:commentRangeStart w:id="25"/>
            <w:r w:rsidRPr="00CD5A0F">
              <w:rPr>
                <w:rFonts w:ascii="Calibri" w:hAnsi="Calibri" w:cs="Calibri"/>
              </w:rPr>
              <w:t xml:space="preserve">List of tickets valid in the selected period by </w:t>
            </w:r>
          </w:p>
          <w:p w:rsidRPr="00CD5A0F" w:rsidR="354B3F15" w:rsidP="48EBACF1" w:rsidRDefault="133BF66D" w14:paraId="6F170624" w14:textId="01835C92">
            <w:pPr>
              <w:pStyle w:val="ListParagraph"/>
              <w:numPr>
                <w:ilvl w:val="0"/>
                <w:numId w:val="14"/>
              </w:numPr>
              <w:rPr>
                <w:rFonts w:ascii="Calibri" w:hAnsi="Calibri" w:cs="Calibri"/>
              </w:rPr>
            </w:pPr>
            <w:r w:rsidRPr="00CD5A0F">
              <w:rPr>
                <w:rFonts w:ascii="Calibri" w:hAnsi="Calibri" w:cs="Calibri"/>
              </w:rPr>
              <w:t xml:space="preserve">ticket type, </w:t>
            </w:r>
          </w:p>
          <w:p w:rsidRPr="00CD5A0F" w:rsidR="354B3F15" w:rsidP="48EBACF1" w:rsidRDefault="133BF66D" w14:paraId="70B82510" w14:textId="1B542A88">
            <w:pPr>
              <w:pStyle w:val="ListParagraph"/>
              <w:numPr>
                <w:ilvl w:val="0"/>
                <w:numId w:val="14"/>
              </w:numPr>
              <w:rPr>
                <w:rFonts w:ascii="Calibri" w:hAnsi="Calibri" w:cs="Calibri"/>
              </w:rPr>
            </w:pPr>
            <w:r w:rsidRPr="00CD5A0F">
              <w:rPr>
                <w:rFonts w:ascii="Calibri" w:hAnsi="Calibri" w:cs="Calibri"/>
              </w:rPr>
              <w:t>price, and</w:t>
            </w:r>
          </w:p>
          <w:p w:rsidRPr="00CD5A0F" w:rsidR="354B3F15" w:rsidP="48EBACF1" w:rsidRDefault="133BF66D" w14:paraId="602EC7CE" w14:textId="4EEBCBBB">
            <w:pPr>
              <w:pStyle w:val="ListParagraph"/>
              <w:numPr>
                <w:ilvl w:val="0"/>
                <w:numId w:val="14"/>
              </w:numPr>
              <w:rPr>
                <w:rFonts w:ascii="Calibri" w:hAnsi="Calibri" w:cs="Calibri"/>
              </w:rPr>
            </w:pPr>
            <w:r w:rsidRPr="00CD5A0F">
              <w:rPr>
                <w:rFonts w:ascii="Calibri" w:hAnsi="Calibri" w:cs="Calibri"/>
              </w:rPr>
              <w:t>sellers</w:t>
            </w:r>
            <w:commentRangeEnd w:id="25"/>
            <w:r w:rsidRPr="00CD5A0F" w:rsidR="354B3F15">
              <w:rPr>
                <w:rStyle w:val="CommentReference"/>
                <w:rFonts w:ascii="Calibri" w:hAnsi="Calibri" w:cs="Calibri"/>
                <w:sz w:val="24"/>
                <w:szCs w:val="24"/>
              </w:rPr>
              <w:commentReference w:id="25"/>
            </w:r>
          </w:p>
        </w:tc>
      </w:tr>
      <w:tr w:rsidRPr="00CD5A0F" w:rsidR="20B7996B" w:rsidTr="48EBACF1" w14:paraId="5FA13348" w14:textId="77777777">
        <w:trPr>
          <w:trHeight w:val="300"/>
        </w:trPr>
        <w:tc>
          <w:tcPr>
            <w:tcW w:w="4508" w:type="dxa"/>
            <w:vMerge w:val="restart"/>
            <w:shd w:val="clear" w:color="auto" w:fill="BFBFBF" w:themeFill="background1" w:themeFillShade="BF"/>
            <w:vAlign w:val="center"/>
          </w:tcPr>
          <w:p w:rsidRPr="00CD5A0F" w:rsidR="20B7996B" w:rsidP="20B7996B" w:rsidRDefault="20B7996B" w14:paraId="468CE4D2" w14:textId="2008FA25">
            <w:pPr>
              <w:rPr>
                <w:rFonts w:ascii="Calibri" w:hAnsi="Calibri" w:cs="Calibri"/>
              </w:rPr>
            </w:pPr>
            <w:r w:rsidRPr="00CD5A0F">
              <w:rPr>
                <w:rFonts w:ascii="Calibri" w:hAnsi="Calibri" w:cs="Calibri"/>
              </w:rPr>
              <w:t>The report must be generated</w:t>
            </w:r>
          </w:p>
        </w:tc>
        <w:tc>
          <w:tcPr>
            <w:tcW w:w="2254" w:type="dxa"/>
            <w:shd w:val="clear" w:color="auto" w:fill="F2F2F2" w:themeFill="background1" w:themeFillShade="F2"/>
          </w:tcPr>
          <w:p w:rsidRPr="00CD5A0F" w:rsidR="20B7996B" w:rsidP="20B7996B" w:rsidRDefault="20B7996B" w14:paraId="2E129BEE" w14:textId="1F6BF7C3">
            <w:pPr>
              <w:rPr>
                <w:rFonts w:ascii="Calibri" w:hAnsi="Calibri" w:cs="Calibri"/>
              </w:rPr>
            </w:pPr>
            <w:r w:rsidRPr="00CD5A0F">
              <w:rPr>
                <w:rFonts w:ascii="Calibri" w:hAnsi="Calibri" w:cs="Calibri"/>
              </w:rPr>
              <w:t>Real-time</w:t>
            </w:r>
          </w:p>
        </w:tc>
        <w:tc>
          <w:tcPr>
            <w:tcW w:w="2254" w:type="dxa"/>
            <w:vAlign w:val="center"/>
          </w:tcPr>
          <w:p w:rsidRPr="00CD5A0F" w:rsidR="20B7996B" w:rsidP="20B7996B" w:rsidRDefault="20B7996B" w14:paraId="5C957946" w14:textId="31488F5C">
            <w:pPr>
              <w:jc w:val="center"/>
              <w:rPr>
                <w:rFonts w:ascii="Calibri" w:hAnsi="Calibri" w:cs="Calibri"/>
              </w:rPr>
            </w:pPr>
          </w:p>
        </w:tc>
      </w:tr>
      <w:tr w:rsidRPr="00CD5A0F" w:rsidR="20B7996B" w:rsidTr="48EBACF1" w14:paraId="59CF8C5A" w14:textId="77777777">
        <w:trPr>
          <w:trHeight w:val="300"/>
        </w:trPr>
        <w:tc>
          <w:tcPr>
            <w:tcW w:w="4508" w:type="dxa"/>
            <w:vMerge/>
          </w:tcPr>
          <w:p w:rsidRPr="00CD5A0F" w:rsidR="00376E1F" w:rsidRDefault="00376E1F" w14:paraId="6155FABF" w14:textId="77777777">
            <w:pPr>
              <w:rPr>
                <w:rFonts w:ascii="Calibri" w:hAnsi="Calibri" w:cs="Calibri"/>
              </w:rPr>
            </w:pPr>
          </w:p>
        </w:tc>
        <w:tc>
          <w:tcPr>
            <w:tcW w:w="2254" w:type="dxa"/>
            <w:shd w:val="clear" w:color="auto" w:fill="F2F2F2" w:themeFill="background1" w:themeFillShade="F2"/>
          </w:tcPr>
          <w:p w:rsidRPr="00CD5A0F" w:rsidR="20B7996B" w:rsidP="20B7996B" w:rsidRDefault="20B7996B" w14:paraId="023B709D" w14:textId="13E83830">
            <w:pPr>
              <w:rPr>
                <w:rFonts w:ascii="Calibri" w:hAnsi="Calibri" w:cs="Calibri"/>
              </w:rPr>
            </w:pPr>
            <w:r w:rsidRPr="00CD5A0F">
              <w:rPr>
                <w:rFonts w:ascii="Calibri" w:hAnsi="Calibri" w:cs="Calibri"/>
              </w:rPr>
              <w:t>daily</w:t>
            </w:r>
          </w:p>
        </w:tc>
        <w:tc>
          <w:tcPr>
            <w:tcW w:w="2254" w:type="dxa"/>
            <w:vAlign w:val="center"/>
          </w:tcPr>
          <w:p w:rsidRPr="00CD5A0F" w:rsidR="20B7996B" w:rsidP="20B7996B" w:rsidRDefault="20B7996B" w14:paraId="5C47C109" w14:textId="7629FDE2">
            <w:pPr>
              <w:jc w:val="center"/>
              <w:rPr>
                <w:rFonts w:ascii="Calibri" w:hAnsi="Calibri" w:cs="Calibri"/>
              </w:rPr>
            </w:pPr>
            <w:r w:rsidRPr="00CD5A0F">
              <w:rPr>
                <w:rFonts w:ascii="Calibri" w:hAnsi="Calibri" w:cs="Calibri"/>
              </w:rPr>
              <w:t>X</w:t>
            </w:r>
          </w:p>
        </w:tc>
      </w:tr>
      <w:tr w:rsidRPr="00CD5A0F" w:rsidR="20B7996B" w:rsidTr="48EBACF1" w14:paraId="29F4759B" w14:textId="77777777">
        <w:trPr>
          <w:trHeight w:val="300"/>
        </w:trPr>
        <w:tc>
          <w:tcPr>
            <w:tcW w:w="4508" w:type="dxa"/>
            <w:vMerge/>
          </w:tcPr>
          <w:p w:rsidRPr="00CD5A0F" w:rsidR="00376E1F" w:rsidRDefault="00376E1F" w14:paraId="03A47DF5" w14:textId="77777777">
            <w:pPr>
              <w:rPr>
                <w:rFonts w:ascii="Calibri" w:hAnsi="Calibri" w:cs="Calibri"/>
              </w:rPr>
            </w:pPr>
          </w:p>
        </w:tc>
        <w:tc>
          <w:tcPr>
            <w:tcW w:w="2254" w:type="dxa"/>
            <w:shd w:val="clear" w:color="auto" w:fill="F2F2F2" w:themeFill="background1" w:themeFillShade="F2"/>
          </w:tcPr>
          <w:p w:rsidRPr="00CD5A0F" w:rsidR="20B7996B" w:rsidP="20B7996B" w:rsidRDefault="1A9F7502" w14:paraId="3ED642AB" w14:textId="0D942169">
            <w:pPr>
              <w:rPr>
                <w:rFonts w:ascii="Calibri" w:hAnsi="Calibri" w:cs="Calibri"/>
              </w:rPr>
            </w:pPr>
            <w:r w:rsidRPr="00CD5A0F">
              <w:rPr>
                <w:rFonts w:ascii="Calibri" w:hAnsi="Calibri" w:cs="Calibri"/>
              </w:rPr>
              <w:t>Monthly and more monthly</w:t>
            </w:r>
          </w:p>
        </w:tc>
        <w:tc>
          <w:tcPr>
            <w:tcW w:w="2254" w:type="dxa"/>
            <w:vAlign w:val="center"/>
          </w:tcPr>
          <w:p w:rsidRPr="00CD5A0F" w:rsidR="20B7996B" w:rsidP="20B7996B" w:rsidRDefault="20B7996B" w14:paraId="34A53352" w14:textId="41903096">
            <w:pPr>
              <w:jc w:val="center"/>
              <w:rPr>
                <w:rFonts w:ascii="Calibri" w:hAnsi="Calibri" w:cs="Calibri"/>
              </w:rPr>
            </w:pPr>
            <w:r w:rsidRPr="00CD5A0F">
              <w:rPr>
                <w:rFonts w:ascii="Calibri" w:hAnsi="Calibri" w:cs="Calibri"/>
              </w:rPr>
              <w:t>X</w:t>
            </w:r>
          </w:p>
        </w:tc>
      </w:tr>
      <w:tr w:rsidRPr="00CD5A0F" w:rsidR="20B7996B" w:rsidTr="48EBACF1" w14:paraId="2D9846E6" w14:textId="77777777">
        <w:trPr>
          <w:trHeight w:val="300"/>
        </w:trPr>
        <w:tc>
          <w:tcPr>
            <w:tcW w:w="4508" w:type="dxa"/>
            <w:vMerge/>
            <w:vAlign w:val="center"/>
          </w:tcPr>
          <w:p w:rsidRPr="00CD5A0F" w:rsidR="00376E1F" w:rsidRDefault="00376E1F" w14:paraId="235AA372" w14:textId="77777777">
            <w:pPr>
              <w:rPr>
                <w:rFonts w:ascii="Calibri" w:hAnsi="Calibri" w:cs="Calibri"/>
              </w:rPr>
            </w:pPr>
          </w:p>
        </w:tc>
        <w:tc>
          <w:tcPr>
            <w:tcW w:w="2254" w:type="dxa"/>
            <w:shd w:val="clear" w:color="auto" w:fill="F2F2F2" w:themeFill="background1" w:themeFillShade="F2"/>
          </w:tcPr>
          <w:p w:rsidRPr="00CD5A0F" w:rsidR="20B7996B" w:rsidP="20B7996B" w:rsidRDefault="20B7996B" w14:paraId="16FA1EB7" w14:textId="11CCC02E">
            <w:pPr>
              <w:rPr>
                <w:rFonts w:ascii="Calibri" w:hAnsi="Calibri" w:cs="Calibri"/>
              </w:rPr>
            </w:pPr>
            <w:r w:rsidRPr="00CD5A0F">
              <w:rPr>
                <w:rFonts w:ascii="Calibri" w:hAnsi="Calibri" w:cs="Calibri"/>
              </w:rPr>
              <w:t>Annually</w:t>
            </w:r>
          </w:p>
        </w:tc>
        <w:tc>
          <w:tcPr>
            <w:tcW w:w="2254" w:type="dxa"/>
            <w:vAlign w:val="center"/>
          </w:tcPr>
          <w:p w:rsidRPr="00CD5A0F" w:rsidR="20B7996B" w:rsidP="20B7996B" w:rsidRDefault="20B7996B" w14:paraId="0487E8DF" w14:textId="03F6CAAD">
            <w:pPr>
              <w:jc w:val="center"/>
              <w:rPr>
                <w:rFonts w:ascii="Calibri" w:hAnsi="Calibri" w:cs="Calibri"/>
              </w:rPr>
            </w:pPr>
            <w:r w:rsidRPr="00CD5A0F">
              <w:rPr>
                <w:rFonts w:ascii="Calibri" w:hAnsi="Calibri" w:cs="Calibri"/>
              </w:rPr>
              <w:t>X</w:t>
            </w:r>
          </w:p>
        </w:tc>
      </w:tr>
      <w:tr w:rsidRPr="00CD5A0F" w:rsidR="20B7996B" w:rsidTr="48EBACF1" w14:paraId="351AD3F7" w14:textId="77777777">
        <w:trPr>
          <w:trHeight w:val="300"/>
        </w:trPr>
        <w:tc>
          <w:tcPr>
            <w:tcW w:w="9016" w:type="dxa"/>
            <w:gridSpan w:val="3"/>
            <w:shd w:val="clear" w:color="auto" w:fill="BFBFBF" w:themeFill="background1" w:themeFillShade="BF"/>
          </w:tcPr>
          <w:p w:rsidRPr="00CD5A0F" w:rsidR="20B7996B" w:rsidP="20B7996B" w:rsidRDefault="20B7996B" w14:paraId="7A2E0C43" w14:textId="3FDC9D60">
            <w:pPr>
              <w:rPr>
                <w:rFonts w:ascii="Calibri" w:hAnsi="Calibri" w:cs="Calibri"/>
              </w:rPr>
            </w:pPr>
            <w:r w:rsidRPr="00CD5A0F">
              <w:rPr>
                <w:rFonts w:ascii="Calibri" w:hAnsi="Calibri" w:cs="Calibri"/>
              </w:rPr>
              <w:t>Fulfilment of the condition by the provider is completed by the provider)</w:t>
            </w:r>
          </w:p>
        </w:tc>
      </w:tr>
      <w:tr w:rsidRPr="00CD5A0F" w:rsidR="20B7996B" w:rsidTr="48EBACF1" w14:paraId="421E45A2" w14:textId="77777777">
        <w:trPr>
          <w:trHeight w:val="300"/>
        </w:trPr>
        <w:tc>
          <w:tcPr>
            <w:tcW w:w="9016" w:type="dxa"/>
            <w:gridSpan w:val="3"/>
          </w:tcPr>
          <w:p w:rsidRPr="00CD5A0F" w:rsidR="20B7996B" w:rsidP="20B7996B" w:rsidRDefault="20B7996B" w14:paraId="64499B35" w14:textId="744FABB1">
            <w:pPr>
              <w:rPr>
                <w:rFonts w:ascii="Calibri" w:hAnsi="Calibri" w:cs="Calibri"/>
              </w:rPr>
            </w:pPr>
          </w:p>
        </w:tc>
      </w:tr>
    </w:tbl>
    <w:p w:rsidRPr="00CD5A0F" w:rsidR="20B7996B" w:rsidP="20B7996B" w:rsidRDefault="20B7996B" w14:paraId="01F9A3F2" w14:textId="740867D9">
      <w:pPr>
        <w:rPr>
          <w:rFonts w:ascii="Calibri" w:hAnsi="Calibri" w:cs="Calibri"/>
        </w:rPr>
      </w:pPr>
    </w:p>
    <w:p w:rsidRPr="00CD5A0F" w:rsidR="20B7996B" w:rsidRDefault="20B7996B" w14:paraId="3729E414" w14:textId="2668677C">
      <w:pPr>
        <w:rPr>
          <w:rFonts w:ascii="Calibri" w:hAnsi="Calibri" w:cs="Calibri"/>
        </w:rPr>
      </w:pPr>
      <w:r w:rsidRPr="00CD5A0F">
        <w:rPr>
          <w:rFonts w:ascii="Calibri" w:hAnsi="Calibri" w:cs="Calibri"/>
        </w:rPr>
        <w:br w:type="page"/>
      </w:r>
    </w:p>
    <w:p w:rsidRPr="00CD5A0F" w:rsidR="690DBADE" w:rsidP="20B7996B" w:rsidRDefault="59CEDA7A" w14:paraId="138EC11C" w14:textId="56A6F991">
      <w:pPr>
        <w:pStyle w:val="Heading1"/>
        <w:rPr>
          <w:rFonts w:ascii="Calibri" w:hAnsi="Calibri" w:cs="Calibri"/>
        </w:rPr>
      </w:pPr>
      <w:bookmarkStart w:name="_Toc846420418" w:id="26"/>
      <w:r w:rsidRPr="5C65E3D5">
        <w:rPr>
          <w:rFonts w:ascii="Calibri" w:hAnsi="Calibri" w:cs="Calibri"/>
        </w:rPr>
        <w:lastRenderedPageBreak/>
        <w:t>18</w:t>
      </w:r>
      <w:r w:rsidRPr="5C65E3D5" w:rsidR="48F19F5A">
        <w:rPr>
          <w:rFonts w:ascii="Calibri" w:hAnsi="Calibri" w:cs="Calibri"/>
        </w:rPr>
        <w:t xml:space="preserve">. </w:t>
      </w:r>
      <w:r w:rsidRPr="5C65E3D5" w:rsidR="39379C11">
        <w:rPr>
          <w:rFonts w:ascii="Calibri" w:hAnsi="Calibri" w:cs="Calibri"/>
        </w:rPr>
        <w:t>Carrier's monthly revenue (by merchant) (42)</w:t>
      </w:r>
      <w:bookmarkEnd w:id="26"/>
      <w:r w:rsidRPr="5C65E3D5" w:rsidR="39379C11">
        <w:rPr>
          <w:rFonts w:ascii="Calibri" w:hAnsi="Calibri" w:cs="Calibri"/>
        </w:rPr>
        <w:t xml:space="preserve">  </w:t>
      </w:r>
    </w:p>
    <w:p w:rsidRPr="00CD5A0F" w:rsidR="20B7996B" w:rsidP="20B7996B" w:rsidRDefault="20B7996B" w14:paraId="4EB3FC20" w14:textId="39FC76E9">
      <w:pPr>
        <w:rPr>
          <w:rFonts w:ascii="Calibri" w:hAnsi="Calibri" w:cs="Calibri"/>
        </w:rPr>
      </w:pPr>
    </w:p>
    <w:tbl>
      <w:tblPr>
        <w:tblStyle w:val="TableGrid"/>
        <w:tblW w:w="0" w:type="auto"/>
        <w:tblBorders>
          <w:top w:val="single" w:color="000000" w:themeColor="text1" w:sz="6" w:space="0"/>
          <w:left w:val="single" w:color="000000" w:themeColor="text1" w:sz="6" w:space="0"/>
          <w:bottom w:val="single" w:color="000000" w:themeColor="text1" w:sz="6" w:space="0"/>
          <w:right w:val="single" w:color="000000" w:themeColor="text1" w:sz="6" w:space="0"/>
          <w:insideH w:val="single" w:color="000000" w:themeColor="text1" w:sz="6" w:space="0"/>
          <w:insideV w:val="single" w:color="000000" w:themeColor="text1" w:sz="6" w:space="0"/>
        </w:tblBorders>
        <w:tblLook w:val="06A0" w:firstRow="1" w:lastRow="0" w:firstColumn="1" w:lastColumn="0" w:noHBand="1" w:noVBand="1"/>
      </w:tblPr>
      <w:tblGrid>
        <w:gridCol w:w="4505"/>
        <w:gridCol w:w="2253"/>
        <w:gridCol w:w="2252"/>
      </w:tblGrid>
      <w:tr w:rsidRPr="00CD5A0F" w:rsidR="20B7996B" w:rsidTr="48EBACF1" w14:paraId="16D0C268" w14:textId="77777777">
        <w:trPr>
          <w:trHeight w:val="300"/>
        </w:trPr>
        <w:tc>
          <w:tcPr>
            <w:tcW w:w="9016" w:type="dxa"/>
            <w:gridSpan w:val="3"/>
            <w:shd w:val="clear" w:color="auto" w:fill="BFBFBF" w:themeFill="background1" w:themeFillShade="BF"/>
          </w:tcPr>
          <w:p w:rsidRPr="00CD5A0F" w:rsidR="20B7996B" w:rsidP="20B7996B" w:rsidRDefault="20B7996B" w14:paraId="11901404" w14:textId="36A2B2DD">
            <w:pPr>
              <w:rPr>
                <w:rFonts w:ascii="Calibri" w:hAnsi="Calibri" w:cs="Calibri"/>
              </w:rPr>
            </w:pPr>
            <w:r w:rsidRPr="00CD5A0F">
              <w:rPr>
                <w:rFonts w:ascii="Calibri" w:hAnsi="Calibri" w:cs="Calibri"/>
              </w:rPr>
              <w:t>Content description of the report</w:t>
            </w:r>
          </w:p>
        </w:tc>
      </w:tr>
      <w:tr w:rsidRPr="00CD5A0F" w:rsidR="20B7996B" w:rsidTr="48EBACF1" w14:paraId="6C724746" w14:textId="77777777">
        <w:trPr>
          <w:trHeight w:val="300"/>
        </w:trPr>
        <w:tc>
          <w:tcPr>
            <w:tcW w:w="9016" w:type="dxa"/>
            <w:gridSpan w:val="3"/>
          </w:tcPr>
          <w:p w:rsidRPr="00CD5A0F" w:rsidR="4845F2E3" w:rsidP="20B7996B" w:rsidRDefault="2CBE4896" w14:paraId="0336EA06" w14:textId="04E2CFDD">
            <w:pPr>
              <w:rPr>
                <w:rFonts w:ascii="Calibri" w:hAnsi="Calibri" w:cs="Calibri"/>
              </w:rPr>
            </w:pPr>
            <w:r w:rsidRPr="00CD5A0F">
              <w:rPr>
                <w:rFonts w:ascii="Calibri" w:hAnsi="Calibri" w:cs="Calibri"/>
              </w:rPr>
              <w:t xml:space="preserve">PTA expects a report on carrier revenue for the month (by merchant) (42)  </w:t>
            </w:r>
            <w:r w:rsidRPr="00CD5A0F" w:rsidR="4C4280C8">
              <w:rPr>
                <w:rFonts w:ascii="Calibri" w:hAnsi="Calibri" w:cs="Calibri"/>
              </w:rPr>
              <w:t xml:space="preserve"> List of tickets sold by type and price for the seller and for subcontractors and payers in the case of automatic renewal for the selected month.</w:t>
            </w:r>
          </w:p>
        </w:tc>
      </w:tr>
      <w:tr w:rsidRPr="00CD5A0F" w:rsidR="20B7996B" w:rsidTr="48EBACF1" w14:paraId="1B8914BE" w14:textId="77777777">
        <w:trPr>
          <w:trHeight w:val="300"/>
        </w:trPr>
        <w:tc>
          <w:tcPr>
            <w:tcW w:w="4508" w:type="dxa"/>
            <w:vMerge w:val="restart"/>
            <w:shd w:val="clear" w:color="auto" w:fill="BFBFBF" w:themeFill="background1" w:themeFillShade="BF"/>
            <w:vAlign w:val="center"/>
          </w:tcPr>
          <w:p w:rsidRPr="00CD5A0F" w:rsidR="20B7996B" w:rsidP="20B7996B" w:rsidRDefault="20B7996B" w14:paraId="0427353E" w14:textId="2008FA25">
            <w:pPr>
              <w:rPr>
                <w:rFonts w:ascii="Calibri" w:hAnsi="Calibri" w:cs="Calibri"/>
              </w:rPr>
            </w:pPr>
            <w:r w:rsidRPr="00CD5A0F">
              <w:rPr>
                <w:rFonts w:ascii="Calibri" w:hAnsi="Calibri" w:cs="Calibri"/>
              </w:rPr>
              <w:t>The report must be generated</w:t>
            </w:r>
          </w:p>
        </w:tc>
        <w:tc>
          <w:tcPr>
            <w:tcW w:w="2254" w:type="dxa"/>
            <w:shd w:val="clear" w:color="auto" w:fill="F2F2F2" w:themeFill="background1" w:themeFillShade="F2"/>
          </w:tcPr>
          <w:p w:rsidRPr="00CD5A0F" w:rsidR="20B7996B" w:rsidP="20B7996B" w:rsidRDefault="20B7996B" w14:paraId="03327B64" w14:textId="1F6BF7C3">
            <w:pPr>
              <w:rPr>
                <w:rFonts w:ascii="Calibri" w:hAnsi="Calibri" w:cs="Calibri"/>
              </w:rPr>
            </w:pPr>
            <w:r w:rsidRPr="00CD5A0F">
              <w:rPr>
                <w:rFonts w:ascii="Calibri" w:hAnsi="Calibri" w:cs="Calibri"/>
              </w:rPr>
              <w:t>Real-time</w:t>
            </w:r>
          </w:p>
        </w:tc>
        <w:tc>
          <w:tcPr>
            <w:tcW w:w="2254" w:type="dxa"/>
            <w:vAlign w:val="center"/>
          </w:tcPr>
          <w:p w:rsidRPr="00CD5A0F" w:rsidR="20B7996B" w:rsidP="20B7996B" w:rsidRDefault="20B7996B" w14:paraId="48E7FE11" w14:textId="31488F5C">
            <w:pPr>
              <w:jc w:val="center"/>
              <w:rPr>
                <w:rFonts w:ascii="Calibri" w:hAnsi="Calibri" w:cs="Calibri"/>
              </w:rPr>
            </w:pPr>
          </w:p>
        </w:tc>
      </w:tr>
      <w:tr w:rsidRPr="00CD5A0F" w:rsidR="20B7996B" w:rsidTr="48EBACF1" w14:paraId="49C75767" w14:textId="77777777">
        <w:trPr>
          <w:trHeight w:val="300"/>
        </w:trPr>
        <w:tc>
          <w:tcPr>
            <w:tcW w:w="4508" w:type="dxa"/>
            <w:vMerge/>
          </w:tcPr>
          <w:p w:rsidRPr="00CD5A0F" w:rsidR="00376E1F" w:rsidRDefault="00376E1F" w14:paraId="3FAD68D4" w14:textId="77777777">
            <w:pPr>
              <w:rPr>
                <w:rFonts w:ascii="Calibri" w:hAnsi="Calibri" w:cs="Calibri"/>
              </w:rPr>
            </w:pPr>
          </w:p>
        </w:tc>
        <w:tc>
          <w:tcPr>
            <w:tcW w:w="2254" w:type="dxa"/>
            <w:shd w:val="clear" w:color="auto" w:fill="F2F2F2" w:themeFill="background1" w:themeFillShade="F2"/>
          </w:tcPr>
          <w:p w:rsidRPr="00CD5A0F" w:rsidR="20B7996B" w:rsidP="20B7996B" w:rsidRDefault="20B7996B" w14:paraId="2DAE3165" w14:textId="13E83830">
            <w:pPr>
              <w:rPr>
                <w:rFonts w:ascii="Calibri" w:hAnsi="Calibri" w:cs="Calibri"/>
              </w:rPr>
            </w:pPr>
            <w:r w:rsidRPr="00CD5A0F">
              <w:rPr>
                <w:rFonts w:ascii="Calibri" w:hAnsi="Calibri" w:cs="Calibri"/>
              </w:rPr>
              <w:t>Daily</w:t>
            </w:r>
          </w:p>
        </w:tc>
        <w:tc>
          <w:tcPr>
            <w:tcW w:w="2254" w:type="dxa"/>
            <w:vAlign w:val="center"/>
          </w:tcPr>
          <w:p w:rsidRPr="00CD5A0F" w:rsidR="20B7996B" w:rsidP="20B7996B" w:rsidRDefault="20B7996B" w14:paraId="41F1F1E8" w14:textId="08B7930F">
            <w:pPr>
              <w:jc w:val="center"/>
              <w:rPr>
                <w:rFonts w:ascii="Calibri" w:hAnsi="Calibri" w:cs="Calibri"/>
              </w:rPr>
            </w:pPr>
          </w:p>
        </w:tc>
      </w:tr>
      <w:tr w:rsidRPr="00CD5A0F" w:rsidR="20B7996B" w:rsidTr="48EBACF1" w14:paraId="662C3C11" w14:textId="77777777">
        <w:trPr>
          <w:trHeight w:val="300"/>
        </w:trPr>
        <w:tc>
          <w:tcPr>
            <w:tcW w:w="4508" w:type="dxa"/>
            <w:vMerge/>
          </w:tcPr>
          <w:p w:rsidRPr="00CD5A0F" w:rsidR="00376E1F" w:rsidRDefault="00376E1F" w14:paraId="2EEDDAE0" w14:textId="77777777">
            <w:pPr>
              <w:rPr>
                <w:rFonts w:ascii="Calibri" w:hAnsi="Calibri" w:cs="Calibri"/>
              </w:rPr>
            </w:pPr>
          </w:p>
        </w:tc>
        <w:tc>
          <w:tcPr>
            <w:tcW w:w="2254" w:type="dxa"/>
            <w:shd w:val="clear" w:color="auto" w:fill="F2F2F2" w:themeFill="background1" w:themeFillShade="F2"/>
          </w:tcPr>
          <w:p w:rsidRPr="00CD5A0F" w:rsidR="20B7996B" w:rsidP="20B7996B" w:rsidRDefault="5A5B43D9" w14:paraId="1EEFB2DB" w14:textId="254F1D53">
            <w:pPr>
              <w:rPr>
                <w:rFonts w:ascii="Calibri" w:hAnsi="Calibri" w:cs="Calibri"/>
              </w:rPr>
            </w:pPr>
            <w:r w:rsidRPr="00CD5A0F">
              <w:rPr>
                <w:rFonts w:ascii="Calibri" w:hAnsi="Calibri" w:cs="Calibri"/>
              </w:rPr>
              <w:t>Monthly and multi-monthly</w:t>
            </w:r>
          </w:p>
        </w:tc>
        <w:tc>
          <w:tcPr>
            <w:tcW w:w="2254" w:type="dxa"/>
            <w:vAlign w:val="center"/>
          </w:tcPr>
          <w:p w:rsidRPr="00CD5A0F" w:rsidR="20B7996B" w:rsidP="20B7996B" w:rsidRDefault="20B7996B" w14:paraId="1651F8D4" w14:textId="41903096">
            <w:pPr>
              <w:jc w:val="center"/>
              <w:rPr>
                <w:rFonts w:ascii="Calibri" w:hAnsi="Calibri" w:cs="Calibri"/>
              </w:rPr>
            </w:pPr>
            <w:r w:rsidRPr="00CD5A0F">
              <w:rPr>
                <w:rFonts w:ascii="Calibri" w:hAnsi="Calibri" w:cs="Calibri"/>
              </w:rPr>
              <w:t>X</w:t>
            </w:r>
          </w:p>
        </w:tc>
      </w:tr>
      <w:tr w:rsidRPr="00CD5A0F" w:rsidR="20B7996B" w:rsidTr="48EBACF1" w14:paraId="517C0CED" w14:textId="77777777">
        <w:trPr>
          <w:trHeight w:val="300"/>
        </w:trPr>
        <w:tc>
          <w:tcPr>
            <w:tcW w:w="4508" w:type="dxa"/>
            <w:vMerge/>
            <w:vAlign w:val="center"/>
          </w:tcPr>
          <w:p w:rsidRPr="00CD5A0F" w:rsidR="00376E1F" w:rsidRDefault="00376E1F" w14:paraId="1FC9998D" w14:textId="77777777">
            <w:pPr>
              <w:rPr>
                <w:rFonts w:ascii="Calibri" w:hAnsi="Calibri" w:cs="Calibri"/>
              </w:rPr>
            </w:pPr>
          </w:p>
        </w:tc>
        <w:tc>
          <w:tcPr>
            <w:tcW w:w="2254" w:type="dxa"/>
            <w:shd w:val="clear" w:color="auto" w:fill="F2F2F2" w:themeFill="background1" w:themeFillShade="F2"/>
          </w:tcPr>
          <w:p w:rsidRPr="00CD5A0F" w:rsidR="20B7996B" w:rsidP="20B7996B" w:rsidRDefault="20B7996B" w14:paraId="4B96F9E7" w14:textId="11CCC02E">
            <w:pPr>
              <w:rPr>
                <w:rFonts w:ascii="Calibri" w:hAnsi="Calibri" w:cs="Calibri"/>
              </w:rPr>
            </w:pPr>
            <w:r w:rsidRPr="00CD5A0F">
              <w:rPr>
                <w:rFonts w:ascii="Calibri" w:hAnsi="Calibri" w:cs="Calibri"/>
              </w:rPr>
              <w:t>Annually</w:t>
            </w:r>
          </w:p>
        </w:tc>
        <w:tc>
          <w:tcPr>
            <w:tcW w:w="2254" w:type="dxa"/>
            <w:vAlign w:val="center"/>
          </w:tcPr>
          <w:p w:rsidRPr="00CD5A0F" w:rsidR="20B7996B" w:rsidP="20B7996B" w:rsidRDefault="20B7996B" w14:paraId="10FC8792" w14:textId="03F6CAAD">
            <w:pPr>
              <w:jc w:val="center"/>
              <w:rPr>
                <w:rFonts w:ascii="Calibri" w:hAnsi="Calibri" w:cs="Calibri"/>
              </w:rPr>
            </w:pPr>
            <w:r w:rsidRPr="00CD5A0F">
              <w:rPr>
                <w:rFonts w:ascii="Calibri" w:hAnsi="Calibri" w:cs="Calibri"/>
              </w:rPr>
              <w:t>X</w:t>
            </w:r>
          </w:p>
        </w:tc>
      </w:tr>
      <w:tr w:rsidRPr="00CD5A0F" w:rsidR="20B7996B" w:rsidTr="48EBACF1" w14:paraId="59A3CB26" w14:textId="77777777">
        <w:trPr>
          <w:trHeight w:val="300"/>
        </w:trPr>
        <w:tc>
          <w:tcPr>
            <w:tcW w:w="9016" w:type="dxa"/>
            <w:gridSpan w:val="3"/>
            <w:shd w:val="clear" w:color="auto" w:fill="BFBFBF" w:themeFill="background1" w:themeFillShade="BF"/>
          </w:tcPr>
          <w:p w:rsidRPr="00CD5A0F" w:rsidR="20B7996B" w:rsidP="20B7996B" w:rsidRDefault="20B7996B" w14:paraId="33380FBD" w14:textId="3FDC9D60">
            <w:pPr>
              <w:rPr>
                <w:rFonts w:ascii="Calibri" w:hAnsi="Calibri" w:cs="Calibri"/>
              </w:rPr>
            </w:pPr>
            <w:r w:rsidRPr="00CD5A0F">
              <w:rPr>
                <w:rFonts w:ascii="Calibri" w:hAnsi="Calibri" w:cs="Calibri"/>
              </w:rPr>
              <w:t>Fulfilment of the condition by the provider is completed by the provider)</w:t>
            </w:r>
          </w:p>
        </w:tc>
      </w:tr>
      <w:tr w:rsidRPr="00CD5A0F" w:rsidR="20B7996B" w:rsidTr="48EBACF1" w14:paraId="541A30E7" w14:textId="77777777">
        <w:trPr>
          <w:trHeight w:val="300"/>
        </w:trPr>
        <w:tc>
          <w:tcPr>
            <w:tcW w:w="9016" w:type="dxa"/>
            <w:gridSpan w:val="3"/>
          </w:tcPr>
          <w:p w:rsidRPr="00CD5A0F" w:rsidR="20B7996B" w:rsidP="20B7996B" w:rsidRDefault="20B7996B" w14:paraId="433A7418" w14:textId="744FABB1">
            <w:pPr>
              <w:rPr>
                <w:rFonts w:ascii="Calibri" w:hAnsi="Calibri" w:cs="Calibri"/>
              </w:rPr>
            </w:pPr>
          </w:p>
        </w:tc>
      </w:tr>
    </w:tbl>
    <w:p w:rsidRPr="00CD5A0F" w:rsidR="20B7996B" w:rsidP="20B7996B" w:rsidRDefault="20B7996B" w14:paraId="22B44279" w14:textId="740867D9">
      <w:pPr>
        <w:rPr>
          <w:rFonts w:ascii="Calibri" w:hAnsi="Calibri" w:cs="Calibri"/>
        </w:rPr>
      </w:pPr>
    </w:p>
    <w:p w:rsidRPr="00CD5A0F" w:rsidR="20B7996B" w:rsidP="20B7996B" w:rsidRDefault="20B7996B" w14:paraId="006B1091" w14:textId="7269C22B">
      <w:pPr>
        <w:rPr>
          <w:rFonts w:ascii="Calibri" w:hAnsi="Calibri" w:cs="Calibri"/>
        </w:rPr>
      </w:pPr>
    </w:p>
    <w:p w:rsidRPr="00CD5A0F" w:rsidR="20B7996B" w:rsidRDefault="20B7996B" w14:paraId="4BFDD5BA" w14:textId="302DCCA9">
      <w:pPr>
        <w:rPr>
          <w:rFonts w:ascii="Calibri" w:hAnsi="Calibri" w:cs="Calibri"/>
        </w:rPr>
      </w:pPr>
      <w:r w:rsidRPr="00CD5A0F">
        <w:rPr>
          <w:rFonts w:ascii="Calibri" w:hAnsi="Calibri" w:cs="Calibri"/>
        </w:rPr>
        <w:br w:type="page"/>
      </w:r>
    </w:p>
    <w:p w:rsidRPr="00CD5A0F" w:rsidR="1BC54DBA" w:rsidP="20B7996B" w:rsidRDefault="59F6452C" w14:paraId="12E2BB9E" w14:textId="2C2AE131">
      <w:pPr>
        <w:pStyle w:val="Heading1"/>
        <w:rPr>
          <w:rFonts w:ascii="Calibri" w:hAnsi="Calibri" w:cs="Calibri"/>
        </w:rPr>
      </w:pPr>
      <w:bookmarkStart w:name="_Toc1402644748" w:id="27"/>
      <w:r w:rsidRPr="5C65E3D5">
        <w:rPr>
          <w:rFonts w:ascii="Calibri" w:hAnsi="Calibri" w:cs="Calibri"/>
        </w:rPr>
        <w:lastRenderedPageBreak/>
        <w:t>19</w:t>
      </w:r>
      <w:r w:rsidRPr="5C65E3D5" w:rsidR="5B765204">
        <w:rPr>
          <w:rFonts w:ascii="Calibri" w:hAnsi="Calibri" w:cs="Calibri"/>
        </w:rPr>
        <w:t xml:space="preserve">. </w:t>
      </w:r>
      <w:r w:rsidRPr="5C65E3D5" w:rsidR="044F438B">
        <w:rPr>
          <w:rFonts w:ascii="Calibri" w:hAnsi="Calibri" w:cs="Calibri"/>
        </w:rPr>
        <w:t xml:space="preserve">Carrier's monthly revenue (45 </w:t>
      </w:r>
      <w:r w:rsidRPr="5C65E3D5" w:rsidR="19D709D6">
        <w:rPr>
          <w:rFonts w:ascii="Calibri" w:hAnsi="Calibri" w:cs="Calibri"/>
        </w:rPr>
        <w:t>and 45N</w:t>
      </w:r>
      <w:r w:rsidRPr="5C65E3D5" w:rsidR="044F438B">
        <w:rPr>
          <w:rFonts w:ascii="Calibri" w:hAnsi="Calibri" w:cs="Calibri"/>
        </w:rPr>
        <w:t>)</w:t>
      </w:r>
      <w:bookmarkEnd w:id="27"/>
      <w:r w:rsidRPr="5C65E3D5" w:rsidR="044F438B">
        <w:rPr>
          <w:rFonts w:ascii="Calibri" w:hAnsi="Calibri" w:cs="Calibri"/>
        </w:rPr>
        <w:t xml:space="preserve">  </w:t>
      </w:r>
    </w:p>
    <w:p w:rsidRPr="00CD5A0F" w:rsidR="20B7996B" w:rsidP="20B7996B" w:rsidRDefault="20B7996B" w14:paraId="2A657E1B" w14:textId="39FC76E9">
      <w:pPr>
        <w:rPr>
          <w:rFonts w:ascii="Calibri" w:hAnsi="Calibri" w:cs="Calibri"/>
        </w:rPr>
      </w:pPr>
    </w:p>
    <w:tbl>
      <w:tblPr>
        <w:tblStyle w:val="TableGrid"/>
        <w:tblW w:w="0" w:type="auto"/>
        <w:tblBorders>
          <w:top w:val="single" w:color="000000" w:themeColor="text1" w:sz="6" w:space="0"/>
          <w:left w:val="single" w:color="000000" w:themeColor="text1" w:sz="6" w:space="0"/>
          <w:bottom w:val="single" w:color="000000" w:themeColor="text1" w:sz="6" w:space="0"/>
          <w:right w:val="single" w:color="000000" w:themeColor="text1" w:sz="6" w:space="0"/>
          <w:insideH w:val="single" w:color="000000" w:themeColor="text1" w:sz="6" w:space="0"/>
          <w:insideV w:val="single" w:color="000000" w:themeColor="text1" w:sz="6" w:space="0"/>
        </w:tblBorders>
        <w:tblLook w:val="06A0" w:firstRow="1" w:lastRow="0" w:firstColumn="1" w:lastColumn="0" w:noHBand="1" w:noVBand="1"/>
      </w:tblPr>
      <w:tblGrid>
        <w:gridCol w:w="4505"/>
        <w:gridCol w:w="2253"/>
        <w:gridCol w:w="2252"/>
      </w:tblGrid>
      <w:tr w:rsidRPr="00CD5A0F" w:rsidR="20B7996B" w:rsidTr="48EBACF1" w14:paraId="26547076" w14:textId="77777777">
        <w:trPr>
          <w:trHeight w:val="300"/>
        </w:trPr>
        <w:tc>
          <w:tcPr>
            <w:tcW w:w="9016" w:type="dxa"/>
            <w:gridSpan w:val="3"/>
            <w:shd w:val="clear" w:color="auto" w:fill="BFBFBF" w:themeFill="background1" w:themeFillShade="BF"/>
          </w:tcPr>
          <w:p w:rsidRPr="00CD5A0F" w:rsidR="20B7996B" w:rsidP="20B7996B" w:rsidRDefault="20B7996B" w14:paraId="569879FA" w14:textId="36A2B2DD">
            <w:pPr>
              <w:rPr>
                <w:rFonts w:ascii="Calibri" w:hAnsi="Calibri" w:cs="Calibri"/>
              </w:rPr>
            </w:pPr>
            <w:r w:rsidRPr="00CD5A0F">
              <w:rPr>
                <w:rFonts w:ascii="Calibri" w:hAnsi="Calibri" w:cs="Calibri"/>
              </w:rPr>
              <w:t>Content description of the report</w:t>
            </w:r>
          </w:p>
        </w:tc>
      </w:tr>
      <w:tr w:rsidRPr="00CD5A0F" w:rsidR="20B7996B" w:rsidTr="48EBACF1" w14:paraId="2A3B78F6" w14:textId="77777777">
        <w:trPr>
          <w:trHeight w:val="300"/>
        </w:trPr>
        <w:tc>
          <w:tcPr>
            <w:tcW w:w="9016" w:type="dxa"/>
            <w:gridSpan w:val="3"/>
          </w:tcPr>
          <w:p w:rsidRPr="00CD5A0F" w:rsidR="20B7996B" w:rsidP="20B7996B" w:rsidRDefault="20B7996B" w14:paraId="1919B3F7" w14:textId="7A73908E">
            <w:pPr>
              <w:rPr>
                <w:rFonts w:ascii="Calibri" w:hAnsi="Calibri" w:cs="Calibri"/>
              </w:rPr>
            </w:pPr>
            <w:commentRangeStart w:id="28"/>
            <w:r w:rsidRPr="00CD5A0F">
              <w:rPr>
                <w:rFonts w:ascii="Calibri" w:hAnsi="Calibri" w:cs="Calibri"/>
              </w:rPr>
              <w:t xml:space="preserve">PTA expects a </w:t>
            </w:r>
            <w:r w:rsidRPr="00CD5A0F" w:rsidR="07077598">
              <w:rPr>
                <w:rFonts w:ascii="Calibri" w:hAnsi="Calibri" w:cs="Calibri"/>
              </w:rPr>
              <w:t>monthly sales</w:t>
            </w:r>
            <w:r w:rsidRPr="00CD5A0F">
              <w:rPr>
                <w:rFonts w:ascii="Calibri" w:hAnsi="Calibri" w:cs="Calibri"/>
              </w:rPr>
              <w:t xml:space="preserve"> report </w:t>
            </w:r>
            <w:r w:rsidRPr="00CD5A0F" w:rsidR="07077598">
              <w:rPr>
                <w:rFonts w:ascii="Calibri" w:hAnsi="Calibri" w:cs="Calibri"/>
              </w:rPr>
              <w:t xml:space="preserve">by company. </w:t>
            </w:r>
            <w:r w:rsidRPr="00CD5A0F" w:rsidR="6D05FF41">
              <w:rPr>
                <w:rFonts w:ascii="Calibri" w:hAnsi="Calibri" w:cs="Calibri"/>
              </w:rPr>
              <w:t>Report on tickets sold by seller, by ticket type, and revenue from ticket sales.  Data for the month (</w:t>
            </w:r>
            <w:r w:rsidRPr="00CD5A0F" w:rsidR="61A6D8EA">
              <w:rPr>
                <w:rFonts w:ascii="Calibri" w:hAnsi="Calibri" w:cs="Calibri"/>
              </w:rPr>
              <w:t xml:space="preserve">the month in which the tickets are valid) </w:t>
            </w:r>
            <w:r w:rsidRPr="00CD5A0F" w:rsidR="6D05FF41">
              <w:rPr>
                <w:rFonts w:ascii="Calibri" w:hAnsi="Calibri" w:cs="Calibri"/>
              </w:rPr>
              <w:t>is taken into account</w:t>
            </w:r>
            <w:r w:rsidRPr="00CD5A0F" w:rsidR="61A6D8EA">
              <w:rPr>
                <w:rFonts w:ascii="Calibri" w:hAnsi="Calibri" w:cs="Calibri"/>
              </w:rPr>
              <w:t>.</w:t>
            </w:r>
            <w:commentRangeEnd w:id="28"/>
            <w:r w:rsidRPr="00CD5A0F">
              <w:rPr>
                <w:rStyle w:val="CommentReference"/>
                <w:rFonts w:ascii="Calibri" w:hAnsi="Calibri" w:cs="Calibri"/>
                <w:sz w:val="24"/>
                <w:szCs w:val="24"/>
              </w:rPr>
              <w:commentReference w:id="28"/>
            </w:r>
          </w:p>
        </w:tc>
      </w:tr>
      <w:tr w:rsidRPr="00CD5A0F" w:rsidR="20B7996B" w:rsidTr="48EBACF1" w14:paraId="682248EC" w14:textId="77777777">
        <w:trPr>
          <w:trHeight w:val="300"/>
        </w:trPr>
        <w:tc>
          <w:tcPr>
            <w:tcW w:w="4508" w:type="dxa"/>
            <w:vMerge w:val="restart"/>
            <w:shd w:val="clear" w:color="auto" w:fill="BFBFBF" w:themeFill="background1" w:themeFillShade="BF"/>
            <w:vAlign w:val="center"/>
          </w:tcPr>
          <w:p w:rsidRPr="00CD5A0F" w:rsidR="20B7996B" w:rsidP="20B7996B" w:rsidRDefault="20B7996B" w14:paraId="1FFA2EEE" w14:textId="2008FA25">
            <w:pPr>
              <w:rPr>
                <w:rFonts w:ascii="Calibri" w:hAnsi="Calibri" w:cs="Calibri"/>
              </w:rPr>
            </w:pPr>
            <w:r w:rsidRPr="00CD5A0F">
              <w:rPr>
                <w:rFonts w:ascii="Calibri" w:hAnsi="Calibri" w:cs="Calibri"/>
              </w:rPr>
              <w:t>The report must be generated</w:t>
            </w:r>
          </w:p>
        </w:tc>
        <w:tc>
          <w:tcPr>
            <w:tcW w:w="2254" w:type="dxa"/>
            <w:shd w:val="clear" w:color="auto" w:fill="F2F2F2" w:themeFill="background1" w:themeFillShade="F2"/>
          </w:tcPr>
          <w:p w:rsidRPr="00CD5A0F" w:rsidR="20B7996B" w:rsidP="20B7996B" w:rsidRDefault="20B7996B" w14:paraId="055A3394" w14:textId="1F6BF7C3">
            <w:pPr>
              <w:rPr>
                <w:rFonts w:ascii="Calibri" w:hAnsi="Calibri" w:cs="Calibri"/>
              </w:rPr>
            </w:pPr>
            <w:r w:rsidRPr="00CD5A0F">
              <w:rPr>
                <w:rFonts w:ascii="Calibri" w:hAnsi="Calibri" w:cs="Calibri"/>
              </w:rPr>
              <w:t>Real-time</w:t>
            </w:r>
          </w:p>
        </w:tc>
        <w:tc>
          <w:tcPr>
            <w:tcW w:w="2254" w:type="dxa"/>
            <w:vAlign w:val="center"/>
          </w:tcPr>
          <w:p w:rsidRPr="00CD5A0F" w:rsidR="20B7996B" w:rsidP="20B7996B" w:rsidRDefault="20B7996B" w14:paraId="59CC0BDF" w14:textId="31488F5C">
            <w:pPr>
              <w:jc w:val="center"/>
              <w:rPr>
                <w:rFonts w:ascii="Calibri" w:hAnsi="Calibri" w:cs="Calibri"/>
              </w:rPr>
            </w:pPr>
          </w:p>
        </w:tc>
      </w:tr>
      <w:tr w:rsidRPr="00CD5A0F" w:rsidR="20B7996B" w:rsidTr="48EBACF1" w14:paraId="50D1C964" w14:textId="77777777">
        <w:trPr>
          <w:trHeight w:val="300"/>
        </w:trPr>
        <w:tc>
          <w:tcPr>
            <w:tcW w:w="4508" w:type="dxa"/>
            <w:vMerge/>
          </w:tcPr>
          <w:p w:rsidRPr="00CD5A0F" w:rsidR="00376E1F" w:rsidRDefault="00376E1F" w14:paraId="213F096D" w14:textId="77777777">
            <w:pPr>
              <w:rPr>
                <w:rFonts w:ascii="Calibri" w:hAnsi="Calibri" w:cs="Calibri"/>
              </w:rPr>
            </w:pPr>
          </w:p>
        </w:tc>
        <w:tc>
          <w:tcPr>
            <w:tcW w:w="2254" w:type="dxa"/>
            <w:shd w:val="clear" w:color="auto" w:fill="F2F2F2" w:themeFill="background1" w:themeFillShade="F2"/>
          </w:tcPr>
          <w:p w:rsidRPr="00CD5A0F" w:rsidR="20B7996B" w:rsidP="20B7996B" w:rsidRDefault="20B7996B" w14:paraId="0702DE8A" w14:textId="13E83830">
            <w:pPr>
              <w:rPr>
                <w:rFonts w:ascii="Calibri" w:hAnsi="Calibri" w:cs="Calibri"/>
              </w:rPr>
            </w:pPr>
            <w:r w:rsidRPr="00CD5A0F">
              <w:rPr>
                <w:rFonts w:ascii="Calibri" w:hAnsi="Calibri" w:cs="Calibri"/>
              </w:rPr>
              <w:t>Daily</w:t>
            </w:r>
          </w:p>
        </w:tc>
        <w:tc>
          <w:tcPr>
            <w:tcW w:w="2254" w:type="dxa"/>
            <w:vAlign w:val="center"/>
          </w:tcPr>
          <w:p w:rsidRPr="00CD5A0F" w:rsidR="20B7996B" w:rsidP="20B7996B" w:rsidRDefault="20B7996B" w14:paraId="05927F0B" w14:textId="63CF8FDB">
            <w:pPr>
              <w:jc w:val="center"/>
              <w:rPr>
                <w:rFonts w:ascii="Calibri" w:hAnsi="Calibri" w:cs="Calibri"/>
              </w:rPr>
            </w:pPr>
          </w:p>
        </w:tc>
      </w:tr>
      <w:tr w:rsidRPr="00CD5A0F" w:rsidR="20B7996B" w:rsidTr="48EBACF1" w14:paraId="43101E91" w14:textId="77777777">
        <w:trPr>
          <w:trHeight w:val="300"/>
        </w:trPr>
        <w:tc>
          <w:tcPr>
            <w:tcW w:w="4508" w:type="dxa"/>
            <w:vMerge/>
          </w:tcPr>
          <w:p w:rsidRPr="00CD5A0F" w:rsidR="00376E1F" w:rsidRDefault="00376E1F" w14:paraId="47029387" w14:textId="77777777">
            <w:pPr>
              <w:rPr>
                <w:rFonts w:ascii="Calibri" w:hAnsi="Calibri" w:cs="Calibri"/>
              </w:rPr>
            </w:pPr>
          </w:p>
        </w:tc>
        <w:tc>
          <w:tcPr>
            <w:tcW w:w="2254" w:type="dxa"/>
            <w:shd w:val="clear" w:color="auto" w:fill="F2F2F2" w:themeFill="background1" w:themeFillShade="F2"/>
          </w:tcPr>
          <w:p w:rsidRPr="00CD5A0F" w:rsidR="20B7996B" w:rsidP="20B7996B" w:rsidRDefault="1A490B32" w14:paraId="276EA416" w14:textId="3ADB80AA">
            <w:pPr>
              <w:rPr>
                <w:rFonts w:ascii="Calibri" w:hAnsi="Calibri" w:cs="Calibri"/>
              </w:rPr>
            </w:pPr>
            <w:r w:rsidRPr="00CD5A0F">
              <w:rPr>
                <w:rFonts w:ascii="Calibri" w:hAnsi="Calibri" w:cs="Calibri"/>
              </w:rPr>
              <w:t xml:space="preserve">Monthly </w:t>
            </w:r>
            <w:r w:rsidRPr="00CD5A0F" w:rsidR="0FDDEA46">
              <w:rPr>
                <w:rFonts w:ascii="Calibri" w:hAnsi="Calibri" w:cs="Calibri"/>
              </w:rPr>
              <w:t>and multi-monthly</w:t>
            </w:r>
          </w:p>
        </w:tc>
        <w:tc>
          <w:tcPr>
            <w:tcW w:w="2254" w:type="dxa"/>
            <w:vAlign w:val="center"/>
          </w:tcPr>
          <w:p w:rsidRPr="00CD5A0F" w:rsidR="20B7996B" w:rsidP="20B7996B" w:rsidRDefault="20B7996B" w14:paraId="3ECDD557" w14:textId="41903096">
            <w:pPr>
              <w:jc w:val="center"/>
              <w:rPr>
                <w:rFonts w:ascii="Calibri" w:hAnsi="Calibri" w:cs="Calibri"/>
              </w:rPr>
            </w:pPr>
            <w:r w:rsidRPr="00CD5A0F">
              <w:rPr>
                <w:rFonts w:ascii="Calibri" w:hAnsi="Calibri" w:cs="Calibri"/>
              </w:rPr>
              <w:t>X</w:t>
            </w:r>
          </w:p>
        </w:tc>
      </w:tr>
      <w:tr w:rsidRPr="00CD5A0F" w:rsidR="20B7996B" w:rsidTr="48EBACF1" w14:paraId="5607DE67" w14:textId="77777777">
        <w:trPr>
          <w:trHeight w:val="300"/>
        </w:trPr>
        <w:tc>
          <w:tcPr>
            <w:tcW w:w="4508" w:type="dxa"/>
            <w:vMerge/>
            <w:vAlign w:val="center"/>
          </w:tcPr>
          <w:p w:rsidRPr="00CD5A0F" w:rsidR="00376E1F" w:rsidRDefault="00376E1F" w14:paraId="3FBA7D71" w14:textId="77777777">
            <w:pPr>
              <w:rPr>
                <w:rFonts w:ascii="Calibri" w:hAnsi="Calibri" w:cs="Calibri"/>
              </w:rPr>
            </w:pPr>
          </w:p>
        </w:tc>
        <w:tc>
          <w:tcPr>
            <w:tcW w:w="2254" w:type="dxa"/>
            <w:shd w:val="clear" w:color="auto" w:fill="F2F2F2" w:themeFill="background1" w:themeFillShade="F2"/>
          </w:tcPr>
          <w:p w:rsidRPr="00CD5A0F" w:rsidR="20B7996B" w:rsidP="20B7996B" w:rsidRDefault="20B7996B" w14:paraId="1E888DA5" w14:textId="11CCC02E">
            <w:pPr>
              <w:rPr>
                <w:rFonts w:ascii="Calibri" w:hAnsi="Calibri" w:cs="Calibri"/>
              </w:rPr>
            </w:pPr>
            <w:r w:rsidRPr="00CD5A0F">
              <w:rPr>
                <w:rFonts w:ascii="Calibri" w:hAnsi="Calibri" w:cs="Calibri"/>
              </w:rPr>
              <w:t>Annually</w:t>
            </w:r>
          </w:p>
        </w:tc>
        <w:tc>
          <w:tcPr>
            <w:tcW w:w="2254" w:type="dxa"/>
            <w:vAlign w:val="center"/>
          </w:tcPr>
          <w:p w:rsidRPr="00CD5A0F" w:rsidR="20B7996B" w:rsidP="20B7996B" w:rsidRDefault="20B7996B" w14:paraId="4FFB14DE" w14:textId="03F6CAAD">
            <w:pPr>
              <w:jc w:val="center"/>
              <w:rPr>
                <w:rFonts w:ascii="Calibri" w:hAnsi="Calibri" w:cs="Calibri"/>
              </w:rPr>
            </w:pPr>
            <w:r w:rsidRPr="00CD5A0F">
              <w:rPr>
                <w:rFonts w:ascii="Calibri" w:hAnsi="Calibri" w:cs="Calibri"/>
              </w:rPr>
              <w:t>X</w:t>
            </w:r>
          </w:p>
        </w:tc>
      </w:tr>
      <w:tr w:rsidRPr="00CD5A0F" w:rsidR="20B7996B" w:rsidTr="48EBACF1" w14:paraId="40F0E0F1" w14:textId="77777777">
        <w:trPr>
          <w:trHeight w:val="300"/>
        </w:trPr>
        <w:tc>
          <w:tcPr>
            <w:tcW w:w="9016" w:type="dxa"/>
            <w:gridSpan w:val="3"/>
            <w:shd w:val="clear" w:color="auto" w:fill="BFBFBF" w:themeFill="background1" w:themeFillShade="BF"/>
          </w:tcPr>
          <w:p w:rsidRPr="00CD5A0F" w:rsidR="20B7996B" w:rsidP="20B7996B" w:rsidRDefault="20B7996B" w14:paraId="3E0E57CE" w14:textId="3FDC9D60">
            <w:pPr>
              <w:rPr>
                <w:rFonts w:ascii="Calibri" w:hAnsi="Calibri" w:cs="Calibri"/>
              </w:rPr>
            </w:pPr>
            <w:r w:rsidRPr="00CD5A0F">
              <w:rPr>
                <w:rFonts w:ascii="Calibri" w:hAnsi="Calibri" w:cs="Calibri"/>
              </w:rPr>
              <w:t>Fulfilment of the condition by the provider is completed by the provider)</w:t>
            </w:r>
          </w:p>
        </w:tc>
      </w:tr>
      <w:tr w:rsidRPr="00CD5A0F" w:rsidR="20B7996B" w:rsidTr="48EBACF1" w14:paraId="0E003F43" w14:textId="77777777">
        <w:trPr>
          <w:trHeight w:val="300"/>
        </w:trPr>
        <w:tc>
          <w:tcPr>
            <w:tcW w:w="9016" w:type="dxa"/>
            <w:gridSpan w:val="3"/>
          </w:tcPr>
          <w:p w:rsidRPr="00CD5A0F" w:rsidR="20B7996B" w:rsidP="20B7996B" w:rsidRDefault="20B7996B" w14:paraId="3B1D06F2" w14:textId="744FABB1">
            <w:pPr>
              <w:rPr>
                <w:rFonts w:ascii="Calibri" w:hAnsi="Calibri" w:cs="Calibri"/>
              </w:rPr>
            </w:pPr>
          </w:p>
        </w:tc>
      </w:tr>
    </w:tbl>
    <w:p w:rsidRPr="00CD5A0F" w:rsidR="20B7996B" w:rsidP="20B7996B" w:rsidRDefault="20B7996B" w14:paraId="76AE2DA2" w14:textId="6BDFFF02">
      <w:pPr>
        <w:rPr>
          <w:rFonts w:ascii="Calibri" w:hAnsi="Calibri" w:cs="Calibri"/>
        </w:rPr>
      </w:pPr>
    </w:p>
    <w:p w:rsidRPr="00CD5A0F" w:rsidR="20B7996B" w:rsidP="20B7996B" w:rsidRDefault="20B7996B" w14:paraId="167E74EA" w14:textId="1C7A0766">
      <w:pPr>
        <w:rPr>
          <w:rFonts w:ascii="Calibri" w:hAnsi="Calibri" w:cs="Calibri"/>
        </w:rPr>
      </w:pPr>
    </w:p>
    <w:p w:rsidRPr="00CD5A0F" w:rsidR="20B7996B" w:rsidRDefault="20B7996B" w14:paraId="17B5AA31" w14:textId="0A305B7F">
      <w:pPr>
        <w:rPr>
          <w:rFonts w:ascii="Calibri" w:hAnsi="Calibri" w:cs="Calibri"/>
        </w:rPr>
      </w:pPr>
      <w:r w:rsidRPr="00CD5A0F">
        <w:rPr>
          <w:rFonts w:ascii="Calibri" w:hAnsi="Calibri" w:cs="Calibri"/>
        </w:rPr>
        <w:br w:type="page"/>
      </w:r>
    </w:p>
    <w:p w:rsidRPr="00CD5A0F" w:rsidR="110FDAEC" w:rsidP="20B7996B" w:rsidRDefault="3E339619" w14:paraId="7F33709C" w14:textId="45E17675">
      <w:pPr>
        <w:pStyle w:val="Heading1"/>
        <w:rPr>
          <w:rFonts w:ascii="Calibri" w:hAnsi="Calibri" w:cs="Calibri"/>
        </w:rPr>
      </w:pPr>
      <w:bookmarkStart w:name="_Toc132834791" w:id="29"/>
      <w:r w:rsidRPr="5C65E3D5">
        <w:rPr>
          <w:rFonts w:ascii="Calibri" w:hAnsi="Calibri" w:cs="Calibri"/>
        </w:rPr>
        <w:lastRenderedPageBreak/>
        <w:t>2</w:t>
      </w:r>
      <w:r w:rsidRPr="5C65E3D5" w:rsidR="20C77853">
        <w:rPr>
          <w:rFonts w:ascii="Calibri" w:hAnsi="Calibri" w:cs="Calibri"/>
        </w:rPr>
        <w:t>0</w:t>
      </w:r>
      <w:r w:rsidRPr="5C65E3D5" w:rsidR="6DD44A59">
        <w:rPr>
          <w:rFonts w:ascii="Calibri" w:hAnsi="Calibri" w:cs="Calibri"/>
        </w:rPr>
        <w:t>. Use of credit balance (48)</w:t>
      </w:r>
      <w:bookmarkEnd w:id="29"/>
      <w:r w:rsidRPr="5C65E3D5" w:rsidR="6DD44A59">
        <w:rPr>
          <w:rFonts w:ascii="Calibri" w:hAnsi="Calibri" w:cs="Calibri"/>
        </w:rPr>
        <w:t xml:space="preserve">  </w:t>
      </w:r>
    </w:p>
    <w:p w:rsidRPr="00CD5A0F" w:rsidR="20B7996B" w:rsidP="20B7996B" w:rsidRDefault="20B7996B" w14:paraId="0F0F8FF6" w14:textId="39FC76E9">
      <w:pPr>
        <w:rPr>
          <w:rFonts w:ascii="Calibri" w:hAnsi="Calibri" w:cs="Calibri"/>
        </w:rPr>
      </w:pPr>
    </w:p>
    <w:tbl>
      <w:tblPr>
        <w:tblStyle w:val="TableGrid"/>
        <w:tblW w:w="0" w:type="auto"/>
        <w:tblBorders>
          <w:top w:val="single" w:color="000000" w:themeColor="text1" w:sz="6" w:space="0"/>
          <w:left w:val="single" w:color="000000" w:themeColor="text1" w:sz="6" w:space="0"/>
          <w:bottom w:val="single" w:color="000000" w:themeColor="text1" w:sz="6" w:space="0"/>
          <w:right w:val="single" w:color="000000" w:themeColor="text1" w:sz="6" w:space="0"/>
          <w:insideH w:val="single" w:color="000000" w:themeColor="text1" w:sz="6" w:space="0"/>
          <w:insideV w:val="single" w:color="000000" w:themeColor="text1" w:sz="6" w:space="0"/>
        </w:tblBorders>
        <w:tblLook w:val="06A0" w:firstRow="1" w:lastRow="0" w:firstColumn="1" w:lastColumn="0" w:noHBand="1" w:noVBand="1"/>
      </w:tblPr>
      <w:tblGrid>
        <w:gridCol w:w="4505"/>
        <w:gridCol w:w="2253"/>
        <w:gridCol w:w="2252"/>
      </w:tblGrid>
      <w:tr w:rsidRPr="00CD5A0F" w:rsidR="20B7996B" w:rsidTr="48EBACF1" w14:paraId="45AC5033" w14:textId="77777777">
        <w:trPr>
          <w:trHeight w:val="300"/>
        </w:trPr>
        <w:tc>
          <w:tcPr>
            <w:tcW w:w="9016" w:type="dxa"/>
            <w:gridSpan w:val="3"/>
            <w:shd w:val="clear" w:color="auto" w:fill="BFBFBF" w:themeFill="background1" w:themeFillShade="BF"/>
          </w:tcPr>
          <w:p w:rsidRPr="00CD5A0F" w:rsidR="20B7996B" w:rsidP="20B7996B" w:rsidRDefault="20B7996B" w14:paraId="03CC9FF1" w14:textId="36A2B2DD">
            <w:pPr>
              <w:rPr>
                <w:rFonts w:ascii="Calibri" w:hAnsi="Calibri" w:cs="Calibri"/>
              </w:rPr>
            </w:pPr>
            <w:r w:rsidRPr="00CD5A0F">
              <w:rPr>
                <w:rFonts w:ascii="Calibri" w:hAnsi="Calibri" w:cs="Calibri"/>
              </w:rPr>
              <w:t>Content description of the report</w:t>
            </w:r>
          </w:p>
        </w:tc>
      </w:tr>
      <w:tr w:rsidRPr="00CD5A0F" w:rsidR="20B7996B" w:rsidTr="48EBACF1" w14:paraId="115EB230" w14:textId="77777777">
        <w:trPr>
          <w:trHeight w:val="300"/>
        </w:trPr>
        <w:tc>
          <w:tcPr>
            <w:tcW w:w="9016" w:type="dxa"/>
            <w:gridSpan w:val="3"/>
          </w:tcPr>
          <w:p w:rsidRPr="00CD5A0F" w:rsidR="20B7996B" w:rsidP="20B7996B" w:rsidRDefault="20B7996B" w14:paraId="40D6FD3F" w14:textId="08FF9AE7">
            <w:pPr>
              <w:rPr>
                <w:rFonts w:ascii="Calibri" w:hAnsi="Calibri" w:cs="Calibri"/>
              </w:rPr>
            </w:pPr>
            <w:r w:rsidRPr="00CD5A0F">
              <w:rPr>
                <w:rFonts w:ascii="Calibri" w:hAnsi="Calibri" w:cs="Calibri"/>
              </w:rPr>
              <w:t xml:space="preserve">PTA expects a report </w:t>
            </w:r>
            <w:r w:rsidRPr="00CD5A0F" w:rsidR="0C5841FC">
              <w:rPr>
                <w:rFonts w:ascii="Calibri" w:hAnsi="Calibri" w:cs="Calibri"/>
              </w:rPr>
              <w:t xml:space="preserve">on credit balances </w:t>
            </w:r>
            <w:r w:rsidRPr="00CD5A0F" w:rsidR="638870C8">
              <w:rPr>
                <w:rFonts w:ascii="Calibri" w:hAnsi="Calibri" w:cs="Calibri"/>
              </w:rPr>
              <w:t>by holder</w:t>
            </w:r>
            <w:r w:rsidRPr="00CD5A0F" w:rsidR="0C5841FC">
              <w:rPr>
                <w:rFonts w:ascii="Calibri" w:hAnsi="Calibri" w:cs="Calibri"/>
              </w:rPr>
              <w:t xml:space="preserve">. </w:t>
            </w:r>
            <w:r w:rsidRPr="00CD5A0F" w:rsidR="40AD5AA9">
              <w:rPr>
                <w:rFonts w:ascii="Calibri" w:hAnsi="Calibri" w:cs="Calibri"/>
              </w:rPr>
              <w:t>The report must include:</w:t>
            </w:r>
          </w:p>
          <w:p w:rsidRPr="00CD5A0F" w:rsidR="53063D5F" w:rsidP="20B7996B" w:rsidRDefault="53063D5F" w14:paraId="5ED76E33" w14:textId="75AB5F42">
            <w:pPr>
              <w:pStyle w:val="ListParagraph"/>
              <w:numPr>
                <w:ilvl w:val="0"/>
                <w:numId w:val="25"/>
              </w:numPr>
              <w:rPr>
                <w:rFonts w:ascii="Calibri" w:hAnsi="Calibri" w:cs="Calibri"/>
              </w:rPr>
            </w:pPr>
            <w:r w:rsidRPr="00CD5A0F">
              <w:rPr>
                <w:rFonts w:ascii="Calibri" w:hAnsi="Calibri" w:cs="Calibri"/>
              </w:rPr>
              <w:t>Credit balance amount paid in (total)</w:t>
            </w:r>
          </w:p>
          <w:p w:rsidRPr="00CD5A0F" w:rsidR="53063D5F" w:rsidP="20B7996B" w:rsidRDefault="53063D5F" w14:paraId="0740E6C6" w14:textId="36FFC16D">
            <w:pPr>
              <w:pStyle w:val="ListParagraph"/>
              <w:numPr>
                <w:ilvl w:val="0"/>
                <w:numId w:val="25"/>
              </w:numPr>
              <w:rPr>
                <w:rFonts w:ascii="Calibri" w:hAnsi="Calibri" w:cs="Calibri"/>
              </w:rPr>
            </w:pPr>
            <w:r w:rsidRPr="00CD5A0F">
              <w:rPr>
                <w:rFonts w:ascii="Calibri" w:hAnsi="Calibri" w:cs="Calibri"/>
              </w:rPr>
              <w:t>Credit balance amount used (total)</w:t>
            </w:r>
          </w:p>
          <w:p w:rsidRPr="00CD5A0F" w:rsidR="53063D5F" w:rsidP="20B7996B" w:rsidRDefault="53063D5F" w14:paraId="3039ECA6" w14:textId="1B126298">
            <w:pPr>
              <w:pStyle w:val="ListParagraph"/>
              <w:numPr>
                <w:ilvl w:val="0"/>
                <w:numId w:val="25"/>
              </w:numPr>
              <w:rPr>
                <w:rFonts w:ascii="Calibri" w:hAnsi="Calibri" w:cs="Calibri"/>
              </w:rPr>
            </w:pPr>
            <w:r w:rsidRPr="00CD5A0F">
              <w:rPr>
                <w:rFonts w:ascii="Calibri" w:hAnsi="Calibri" w:cs="Calibri"/>
              </w:rPr>
              <w:t>Average distance traveled with credit balance</w:t>
            </w:r>
          </w:p>
          <w:p w:rsidRPr="00CD5A0F" w:rsidR="53063D5F" w:rsidP="20B7996B" w:rsidRDefault="53063D5F" w14:paraId="2604E80F" w14:textId="7D178B93">
            <w:pPr>
              <w:pStyle w:val="ListParagraph"/>
              <w:numPr>
                <w:ilvl w:val="0"/>
                <w:numId w:val="25"/>
              </w:numPr>
              <w:rPr>
                <w:rFonts w:ascii="Calibri" w:hAnsi="Calibri" w:cs="Calibri"/>
              </w:rPr>
            </w:pPr>
            <w:r w:rsidRPr="00CD5A0F">
              <w:rPr>
                <w:rFonts w:ascii="Calibri" w:hAnsi="Calibri" w:cs="Calibri"/>
              </w:rPr>
              <w:t>Average amount spent using credit</w:t>
            </w:r>
          </w:p>
          <w:p w:rsidRPr="00CD5A0F" w:rsidR="53063D5F" w:rsidP="20B7996B" w:rsidRDefault="245B4E37" w14:paraId="54A590A0" w14:textId="3F1FBF40">
            <w:pPr>
              <w:pStyle w:val="ListParagraph"/>
              <w:numPr>
                <w:ilvl w:val="0"/>
                <w:numId w:val="25"/>
              </w:numPr>
              <w:rPr>
                <w:rFonts w:ascii="Calibri" w:hAnsi="Calibri" w:cs="Calibri"/>
              </w:rPr>
            </w:pPr>
            <w:r w:rsidRPr="00CD5A0F">
              <w:rPr>
                <w:rFonts w:ascii="Calibri" w:hAnsi="Calibri" w:cs="Calibri"/>
              </w:rPr>
              <w:t xml:space="preserve">Credit usage by </w:t>
            </w:r>
            <w:r w:rsidRPr="00CD5A0F" w:rsidR="5285B2F5">
              <w:rPr>
                <w:rFonts w:ascii="Calibri" w:hAnsi="Calibri" w:cs="Calibri"/>
              </w:rPr>
              <w:t xml:space="preserve">trip and </w:t>
            </w:r>
            <w:r w:rsidRPr="00CD5A0F">
              <w:rPr>
                <w:rFonts w:ascii="Calibri" w:hAnsi="Calibri" w:cs="Calibri"/>
              </w:rPr>
              <w:t>line</w:t>
            </w:r>
          </w:p>
        </w:tc>
      </w:tr>
      <w:tr w:rsidRPr="00CD5A0F" w:rsidR="20B7996B" w:rsidTr="48EBACF1" w14:paraId="7DFA863A" w14:textId="77777777">
        <w:trPr>
          <w:trHeight w:val="300"/>
        </w:trPr>
        <w:tc>
          <w:tcPr>
            <w:tcW w:w="4508" w:type="dxa"/>
            <w:vMerge w:val="restart"/>
            <w:shd w:val="clear" w:color="auto" w:fill="BFBFBF" w:themeFill="background1" w:themeFillShade="BF"/>
            <w:vAlign w:val="center"/>
          </w:tcPr>
          <w:p w:rsidRPr="00CD5A0F" w:rsidR="20B7996B" w:rsidP="20B7996B" w:rsidRDefault="20B7996B" w14:paraId="4B5E6DE4" w14:textId="2008FA25">
            <w:pPr>
              <w:rPr>
                <w:rFonts w:ascii="Calibri" w:hAnsi="Calibri" w:cs="Calibri"/>
              </w:rPr>
            </w:pPr>
            <w:r w:rsidRPr="00CD5A0F">
              <w:rPr>
                <w:rFonts w:ascii="Calibri" w:hAnsi="Calibri" w:cs="Calibri"/>
              </w:rPr>
              <w:t>The report must be generated</w:t>
            </w:r>
          </w:p>
        </w:tc>
        <w:tc>
          <w:tcPr>
            <w:tcW w:w="2254" w:type="dxa"/>
            <w:shd w:val="clear" w:color="auto" w:fill="F2F2F2" w:themeFill="background1" w:themeFillShade="F2"/>
          </w:tcPr>
          <w:p w:rsidRPr="00CD5A0F" w:rsidR="20B7996B" w:rsidP="20B7996B" w:rsidRDefault="20B7996B" w14:paraId="7C9A43BA" w14:textId="1F6BF7C3">
            <w:pPr>
              <w:rPr>
                <w:rFonts w:ascii="Calibri" w:hAnsi="Calibri" w:cs="Calibri"/>
              </w:rPr>
            </w:pPr>
            <w:r w:rsidRPr="00CD5A0F">
              <w:rPr>
                <w:rFonts w:ascii="Calibri" w:hAnsi="Calibri" w:cs="Calibri"/>
              </w:rPr>
              <w:t>Real-time</w:t>
            </w:r>
          </w:p>
        </w:tc>
        <w:tc>
          <w:tcPr>
            <w:tcW w:w="2254" w:type="dxa"/>
            <w:vAlign w:val="center"/>
          </w:tcPr>
          <w:p w:rsidRPr="00CD5A0F" w:rsidR="20B7996B" w:rsidP="20B7996B" w:rsidRDefault="20B7996B" w14:paraId="4A252E6F" w14:textId="31488F5C">
            <w:pPr>
              <w:jc w:val="center"/>
              <w:rPr>
                <w:rFonts w:ascii="Calibri" w:hAnsi="Calibri" w:cs="Calibri"/>
              </w:rPr>
            </w:pPr>
          </w:p>
        </w:tc>
      </w:tr>
      <w:tr w:rsidRPr="00CD5A0F" w:rsidR="20B7996B" w:rsidTr="48EBACF1" w14:paraId="73B15D8A" w14:textId="77777777">
        <w:trPr>
          <w:trHeight w:val="300"/>
        </w:trPr>
        <w:tc>
          <w:tcPr>
            <w:tcW w:w="4508" w:type="dxa"/>
            <w:vMerge/>
          </w:tcPr>
          <w:p w:rsidRPr="00CD5A0F" w:rsidR="00376E1F" w:rsidRDefault="00376E1F" w14:paraId="02603B89" w14:textId="77777777">
            <w:pPr>
              <w:rPr>
                <w:rFonts w:ascii="Calibri" w:hAnsi="Calibri" w:cs="Calibri"/>
              </w:rPr>
            </w:pPr>
          </w:p>
        </w:tc>
        <w:tc>
          <w:tcPr>
            <w:tcW w:w="2254" w:type="dxa"/>
            <w:shd w:val="clear" w:color="auto" w:fill="F2F2F2" w:themeFill="background1" w:themeFillShade="F2"/>
          </w:tcPr>
          <w:p w:rsidRPr="00CD5A0F" w:rsidR="20B7996B" w:rsidP="20B7996B" w:rsidRDefault="20B7996B" w14:paraId="66324763" w14:textId="13E83830">
            <w:pPr>
              <w:rPr>
                <w:rFonts w:ascii="Calibri" w:hAnsi="Calibri" w:cs="Calibri"/>
              </w:rPr>
            </w:pPr>
            <w:r w:rsidRPr="00CD5A0F">
              <w:rPr>
                <w:rFonts w:ascii="Calibri" w:hAnsi="Calibri" w:cs="Calibri"/>
              </w:rPr>
              <w:t>Daily</w:t>
            </w:r>
          </w:p>
        </w:tc>
        <w:tc>
          <w:tcPr>
            <w:tcW w:w="2254" w:type="dxa"/>
            <w:vAlign w:val="center"/>
          </w:tcPr>
          <w:p w:rsidRPr="00CD5A0F" w:rsidR="2F50EA99" w:rsidP="20B7996B" w:rsidRDefault="2710048D" w14:paraId="19779970" w14:textId="2015413E">
            <w:pPr>
              <w:jc w:val="center"/>
              <w:rPr>
                <w:rFonts w:ascii="Calibri" w:hAnsi="Calibri" w:cs="Calibri"/>
              </w:rPr>
            </w:pPr>
            <w:r w:rsidRPr="00CD5A0F">
              <w:rPr>
                <w:rFonts w:ascii="Calibri" w:hAnsi="Calibri" w:cs="Calibri"/>
              </w:rPr>
              <w:t>x</w:t>
            </w:r>
          </w:p>
        </w:tc>
      </w:tr>
      <w:tr w:rsidRPr="00CD5A0F" w:rsidR="20B7996B" w:rsidTr="48EBACF1" w14:paraId="7666395A" w14:textId="77777777">
        <w:trPr>
          <w:trHeight w:val="300"/>
        </w:trPr>
        <w:tc>
          <w:tcPr>
            <w:tcW w:w="4508" w:type="dxa"/>
            <w:vMerge/>
          </w:tcPr>
          <w:p w:rsidRPr="00CD5A0F" w:rsidR="00376E1F" w:rsidRDefault="00376E1F" w14:paraId="6DE86D1B" w14:textId="77777777">
            <w:pPr>
              <w:rPr>
                <w:rFonts w:ascii="Calibri" w:hAnsi="Calibri" w:cs="Calibri"/>
              </w:rPr>
            </w:pPr>
          </w:p>
        </w:tc>
        <w:tc>
          <w:tcPr>
            <w:tcW w:w="2254" w:type="dxa"/>
            <w:shd w:val="clear" w:color="auto" w:fill="F2F2F2" w:themeFill="background1" w:themeFillShade="F2"/>
          </w:tcPr>
          <w:p w:rsidRPr="00CD5A0F" w:rsidR="20B7996B" w:rsidP="20B7996B" w:rsidRDefault="028E54FE" w14:paraId="3588E79D" w14:textId="1D0DF056">
            <w:pPr>
              <w:rPr>
                <w:rFonts w:ascii="Calibri" w:hAnsi="Calibri" w:cs="Calibri"/>
              </w:rPr>
            </w:pPr>
            <w:r w:rsidRPr="00CD5A0F">
              <w:rPr>
                <w:rFonts w:ascii="Calibri" w:hAnsi="Calibri" w:cs="Calibri"/>
              </w:rPr>
              <w:t>Monthly and multi-monthly</w:t>
            </w:r>
          </w:p>
        </w:tc>
        <w:tc>
          <w:tcPr>
            <w:tcW w:w="2254" w:type="dxa"/>
            <w:vAlign w:val="center"/>
          </w:tcPr>
          <w:p w:rsidRPr="00CD5A0F" w:rsidR="20B7996B" w:rsidP="20B7996B" w:rsidRDefault="20B7996B" w14:paraId="04FEBAF2" w14:textId="41903096">
            <w:pPr>
              <w:jc w:val="center"/>
              <w:rPr>
                <w:rFonts w:ascii="Calibri" w:hAnsi="Calibri" w:cs="Calibri"/>
              </w:rPr>
            </w:pPr>
            <w:r w:rsidRPr="00CD5A0F">
              <w:rPr>
                <w:rFonts w:ascii="Calibri" w:hAnsi="Calibri" w:cs="Calibri"/>
              </w:rPr>
              <w:t>X</w:t>
            </w:r>
          </w:p>
        </w:tc>
      </w:tr>
      <w:tr w:rsidRPr="00CD5A0F" w:rsidR="20B7996B" w:rsidTr="48EBACF1" w14:paraId="4924D696" w14:textId="77777777">
        <w:trPr>
          <w:trHeight w:val="300"/>
        </w:trPr>
        <w:tc>
          <w:tcPr>
            <w:tcW w:w="4508" w:type="dxa"/>
            <w:vMerge/>
            <w:vAlign w:val="center"/>
          </w:tcPr>
          <w:p w:rsidRPr="00CD5A0F" w:rsidR="00376E1F" w:rsidRDefault="00376E1F" w14:paraId="5D8D8AD2" w14:textId="77777777">
            <w:pPr>
              <w:rPr>
                <w:rFonts w:ascii="Calibri" w:hAnsi="Calibri" w:cs="Calibri"/>
              </w:rPr>
            </w:pPr>
          </w:p>
        </w:tc>
        <w:tc>
          <w:tcPr>
            <w:tcW w:w="2254" w:type="dxa"/>
            <w:shd w:val="clear" w:color="auto" w:fill="F2F2F2" w:themeFill="background1" w:themeFillShade="F2"/>
          </w:tcPr>
          <w:p w:rsidRPr="00CD5A0F" w:rsidR="20B7996B" w:rsidP="20B7996B" w:rsidRDefault="20B7996B" w14:paraId="33C0D597" w14:textId="11CCC02E">
            <w:pPr>
              <w:rPr>
                <w:rFonts w:ascii="Calibri" w:hAnsi="Calibri" w:cs="Calibri"/>
              </w:rPr>
            </w:pPr>
            <w:r w:rsidRPr="00CD5A0F">
              <w:rPr>
                <w:rFonts w:ascii="Calibri" w:hAnsi="Calibri" w:cs="Calibri"/>
              </w:rPr>
              <w:t>Annual</w:t>
            </w:r>
          </w:p>
        </w:tc>
        <w:tc>
          <w:tcPr>
            <w:tcW w:w="2254" w:type="dxa"/>
            <w:vAlign w:val="center"/>
          </w:tcPr>
          <w:p w:rsidRPr="00CD5A0F" w:rsidR="20B7996B" w:rsidP="20B7996B" w:rsidRDefault="20B7996B" w14:paraId="7C66708E" w14:textId="03F6CAAD">
            <w:pPr>
              <w:jc w:val="center"/>
              <w:rPr>
                <w:rFonts w:ascii="Calibri" w:hAnsi="Calibri" w:cs="Calibri"/>
              </w:rPr>
            </w:pPr>
            <w:r w:rsidRPr="00CD5A0F">
              <w:rPr>
                <w:rFonts w:ascii="Calibri" w:hAnsi="Calibri" w:cs="Calibri"/>
              </w:rPr>
              <w:t>X</w:t>
            </w:r>
          </w:p>
        </w:tc>
      </w:tr>
      <w:tr w:rsidRPr="00CD5A0F" w:rsidR="20B7996B" w:rsidTr="48EBACF1" w14:paraId="403368E7" w14:textId="77777777">
        <w:trPr>
          <w:trHeight w:val="300"/>
        </w:trPr>
        <w:tc>
          <w:tcPr>
            <w:tcW w:w="9016" w:type="dxa"/>
            <w:gridSpan w:val="3"/>
            <w:shd w:val="clear" w:color="auto" w:fill="BFBFBF" w:themeFill="background1" w:themeFillShade="BF"/>
          </w:tcPr>
          <w:p w:rsidRPr="00CD5A0F" w:rsidR="20B7996B" w:rsidP="20B7996B" w:rsidRDefault="20B7996B" w14:paraId="2C5C1463" w14:textId="3FDC9D60">
            <w:pPr>
              <w:rPr>
                <w:rFonts w:ascii="Calibri" w:hAnsi="Calibri" w:cs="Calibri"/>
              </w:rPr>
            </w:pPr>
            <w:r w:rsidRPr="00CD5A0F">
              <w:rPr>
                <w:rFonts w:ascii="Calibri" w:hAnsi="Calibri" w:cs="Calibri"/>
              </w:rPr>
              <w:t>Fulfilment of the condition by the provider is completed by the provider)</w:t>
            </w:r>
          </w:p>
        </w:tc>
      </w:tr>
      <w:tr w:rsidRPr="00CD5A0F" w:rsidR="20B7996B" w:rsidTr="48EBACF1" w14:paraId="025B221F" w14:textId="77777777">
        <w:trPr>
          <w:trHeight w:val="300"/>
        </w:trPr>
        <w:tc>
          <w:tcPr>
            <w:tcW w:w="9016" w:type="dxa"/>
            <w:gridSpan w:val="3"/>
          </w:tcPr>
          <w:p w:rsidRPr="00CD5A0F" w:rsidR="20B7996B" w:rsidP="20B7996B" w:rsidRDefault="20B7996B" w14:paraId="31F8857D" w14:textId="744FABB1">
            <w:pPr>
              <w:rPr>
                <w:rFonts w:ascii="Calibri" w:hAnsi="Calibri" w:cs="Calibri"/>
              </w:rPr>
            </w:pPr>
          </w:p>
        </w:tc>
      </w:tr>
    </w:tbl>
    <w:p w:rsidRPr="00CD5A0F" w:rsidR="20B7996B" w:rsidP="20B7996B" w:rsidRDefault="20B7996B" w14:paraId="0814FE08" w14:textId="6BDFFF02">
      <w:pPr>
        <w:rPr>
          <w:rFonts w:ascii="Calibri" w:hAnsi="Calibri" w:cs="Calibri"/>
        </w:rPr>
      </w:pPr>
    </w:p>
    <w:p w:rsidRPr="00CD5A0F" w:rsidR="20B7996B" w:rsidP="20B7996B" w:rsidRDefault="20B7996B" w14:paraId="524CA614" w14:textId="3CD0AB3D">
      <w:pPr>
        <w:rPr>
          <w:rFonts w:ascii="Calibri" w:hAnsi="Calibri" w:cs="Calibri"/>
        </w:rPr>
      </w:pPr>
    </w:p>
    <w:p w:rsidRPr="00CD5A0F" w:rsidR="20B7996B" w:rsidP="20B7996B" w:rsidRDefault="20B7996B" w14:paraId="30F29E40" w14:textId="6307CCD7">
      <w:pPr>
        <w:rPr>
          <w:rFonts w:ascii="Calibri" w:hAnsi="Calibri" w:cs="Calibri"/>
        </w:rPr>
      </w:pPr>
    </w:p>
    <w:p w:rsidRPr="00CD5A0F" w:rsidR="20B7996B" w:rsidP="20B7996B" w:rsidRDefault="20B7996B" w14:paraId="10E55259" w14:textId="4C1F05D0">
      <w:pPr>
        <w:rPr>
          <w:rFonts w:ascii="Calibri" w:hAnsi="Calibri" w:cs="Calibri"/>
        </w:rPr>
      </w:pPr>
    </w:p>
    <w:p w:rsidRPr="00CD5A0F" w:rsidR="20B7996B" w:rsidP="20B7996B" w:rsidRDefault="20B7996B" w14:paraId="1656DEF6" w14:textId="16D3220E">
      <w:pPr>
        <w:rPr>
          <w:rFonts w:ascii="Calibri" w:hAnsi="Calibri" w:cs="Calibri"/>
        </w:rPr>
      </w:pPr>
    </w:p>
    <w:p w:rsidRPr="00CD5A0F" w:rsidR="20B7996B" w:rsidRDefault="20B7996B" w14:paraId="6F7CE0EB" w14:textId="0C9BD4B3">
      <w:pPr>
        <w:rPr>
          <w:rFonts w:ascii="Calibri" w:hAnsi="Calibri" w:cs="Calibri"/>
        </w:rPr>
      </w:pPr>
      <w:r w:rsidRPr="00CD5A0F">
        <w:rPr>
          <w:rFonts w:ascii="Calibri" w:hAnsi="Calibri" w:cs="Calibri"/>
        </w:rPr>
        <w:br w:type="page"/>
      </w:r>
    </w:p>
    <w:p w:rsidRPr="00CD5A0F" w:rsidR="63E5BC3D" w:rsidP="20B7996B" w:rsidRDefault="44B28B8E" w14:paraId="62937CC5" w14:textId="255DA082">
      <w:pPr>
        <w:pStyle w:val="Heading1"/>
        <w:rPr>
          <w:rFonts w:ascii="Calibri" w:hAnsi="Calibri" w:cs="Calibri"/>
        </w:rPr>
      </w:pPr>
      <w:bookmarkStart w:name="_Toc146546649" w:id="30"/>
      <w:r w:rsidRPr="5C65E3D5">
        <w:rPr>
          <w:rFonts w:ascii="Calibri" w:hAnsi="Calibri" w:cs="Calibri"/>
        </w:rPr>
        <w:lastRenderedPageBreak/>
        <w:t>2</w:t>
      </w:r>
      <w:r w:rsidRPr="5C65E3D5" w:rsidR="7A47A3D5">
        <w:rPr>
          <w:rFonts w:ascii="Calibri" w:hAnsi="Calibri" w:cs="Calibri"/>
        </w:rPr>
        <w:t>1</w:t>
      </w:r>
      <w:r w:rsidRPr="5C65E3D5" w:rsidR="66EFF2AA">
        <w:rPr>
          <w:rFonts w:ascii="Calibri" w:hAnsi="Calibri" w:cs="Calibri"/>
        </w:rPr>
        <w:t>. Sale of subsidized tickets by municipalities (80)</w:t>
      </w:r>
      <w:bookmarkEnd w:id="30"/>
    </w:p>
    <w:p w:rsidRPr="00CD5A0F" w:rsidR="20B7996B" w:rsidP="20B7996B" w:rsidRDefault="20B7996B" w14:paraId="03428B53" w14:textId="39FC76E9">
      <w:pPr>
        <w:rPr>
          <w:rFonts w:ascii="Calibri" w:hAnsi="Calibri" w:cs="Calibri"/>
        </w:rPr>
      </w:pPr>
    </w:p>
    <w:tbl>
      <w:tblPr>
        <w:tblStyle w:val="TableGrid"/>
        <w:tblW w:w="0" w:type="auto"/>
        <w:tblBorders>
          <w:top w:val="single" w:color="000000" w:themeColor="text1" w:sz="6" w:space="0"/>
          <w:left w:val="single" w:color="000000" w:themeColor="text1" w:sz="6" w:space="0"/>
          <w:bottom w:val="single" w:color="000000" w:themeColor="text1" w:sz="6" w:space="0"/>
          <w:right w:val="single" w:color="000000" w:themeColor="text1" w:sz="6" w:space="0"/>
          <w:insideH w:val="single" w:color="000000" w:themeColor="text1" w:sz="6" w:space="0"/>
          <w:insideV w:val="single" w:color="000000" w:themeColor="text1" w:sz="6" w:space="0"/>
        </w:tblBorders>
        <w:tblLook w:val="06A0" w:firstRow="1" w:lastRow="0" w:firstColumn="1" w:lastColumn="0" w:noHBand="1" w:noVBand="1"/>
      </w:tblPr>
      <w:tblGrid>
        <w:gridCol w:w="4505"/>
        <w:gridCol w:w="2253"/>
        <w:gridCol w:w="2252"/>
      </w:tblGrid>
      <w:tr w:rsidRPr="00CD5A0F" w:rsidR="20B7996B" w:rsidTr="48EBACF1" w14:paraId="6DACACD2" w14:textId="77777777">
        <w:trPr>
          <w:trHeight w:val="300"/>
        </w:trPr>
        <w:tc>
          <w:tcPr>
            <w:tcW w:w="9016" w:type="dxa"/>
            <w:gridSpan w:val="3"/>
            <w:shd w:val="clear" w:color="auto" w:fill="BFBFBF" w:themeFill="background1" w:themeFillShade="BF"/>
          </w:tcPr>
          <w:p w:rsidRPr="00CD5A0F" w:rsidR="20B7996B" w:rsidP="20B7996B" w:rsidRDefault="20B7996B" w14:paraId="210D2E8A" w14:textId="36A2B2DD">
            <w:pPr>
              <w:rPr>
                <w:rFonts w:ascii="Calibri" w:hAnsi="Calibri" w:cs="Calibri"/>
              </w:rPr>
            </w:pPr>
            <w:r w:rsidRPr="00CD5A0F">
              <w:rPr>
                <w:rFonts w:ascii="Calibri" w:hAnsi="Calibri" w:cs="Calibri"/>
              </w:rPr>
              <w:t>Content description of the report</w:t>
            </w:r>
          </w:p>
        </w:tc>
      </w:tr>
      <w:tr w:rsidRPr="00CD5A0F" w:rsidR="20B7996B" w:rsidTr="48EBACF1" w14:paraId="77627C00" w14:textId="77777777">
        <w:trPr>
          <w:trHeight w:val="300"/>
        </w:trPr>
        <w:tc>
          <w:tcPr>
            <w:tcW w:w="9016" w:type="dxa"/>
            <w:gridSpan w:val="3"/>
          </w:tcPr>
          <w:p w:rsidRPr="00CD5A0F" w:rsidR="20B7996B" w:rsidP="20B7996B" w:rsidRDefault="1A490B32" w14:paraId="390D35F5" w14:textId="4C1C5634">
            <w:pPr>
              <w:rPr>
                <w:rFonts w:ascii="Calibri" w:hAnsi="Calibri" w:cs="Calibri"/>
              </w:rPr>
            </w:pPr>
            <w:r w:rsidRPr="00CD5A0F">
              <w:rPr>
                <w:rFonts w:ascii="Calibri" w:hAnsi="Calibri" w:cs="Calibri"/>
              </w:rPr>
              <w:t xml:space="preserve">PTA expects </w:t>
            </w:r>
            <w:r w:rsidRPr="00CD5A0F" w:rsidR="055FE95D">
              <w:rPr>
                <w:rFonts w:ascii="Calibri" w:hAnsi="Calibri" w:cs="Calibri"/>
              </w:rPr>
              <w:t xml:space="preserve">a report on the sale of co-financed tickets according to the discount area and the specified period  </w:t>
            </w:r>
            <w:r w:rsidRPr="00CD5A0F" w:rsidR="70FDCD77">
              <w:rPr>
                <w:rFonts w:ascii="Calibri" w:hAnsi="Calibri" w:cs="Calibri"/>
              </w:rPr>
              <w:t>The report contains the following information for the billing month:</w:t>
            </w:r>
          </w:p>
          <w:p w:rsidRPr="00CD5A0F" w:rsidR="12B3C42A" w:rsidP="48EBACF1" w:rsidRDefault="70FDCD77" w14:paraId="65B5A86E" w14:textId="312F6853">
            <w:pPr>
              <w:pStyle w:val="ListParagraph"/>
              <w:numPr>
                <w:ilvl w:val="0"/>
                <w:numId w:val="21"/>
              </w:numPr>
              <w:rPr>
                <w:rFonts w:ascii="Calibri" w:hAnsi="Calibri" w:cs="Calibri"/>
              </w:rPr>
            </w:pPr>
            <w:r w:rsidRPr="00CD5A0F">
              <w:rPr>
                <w:rFonts w:ascii="Calibri" w:hAnsi="Calibri" w:cs="Calibri"/>
              </w:rPr>
              <w:t>Payer or co-financier</w:t>
            </w:r>
          </w:p>
          <w:p w:rsidRPr="00CD5A0F" w:rsidR="12B3C42A" w:rsidP="48EBACF1" w:rsidRDefault="70FDCD77" w14:paraId="35802B57" w14:textId="54690BE9">
            <w:pPr>
              <w:pStyle w:val="ListParagraph"/>
              <w:numPr>
                <w:ilvl w:val="0"/>
                <w:numId w:val="21"/>
              </w:numPr>
              <w:rPr>
                <w:rFonts w:ascii="Calibri" w:hAnsi="Calibri" w:cs="Calibri"/>
              </w:rPr>
            </w:pPr>
            <w:r w:rsidRPr="00CD5A0F">
              <w:rPr>
                <w:rFonts w:ascii="Calibri" w:hAnsi="Calibri" w:cs="Calibri"/>
              </w:rPr>
              <w:t>Number of tickets sold by ticket type and route</w:t>
            </w:r>
          </w:p>
          <w:p w:rsidRPr="00CD5A0F" w:rsidR="12B3C42A" w:rsidP="48EBACF1" w:rsidRDefault="70FDCD77" w14:paraId="640231AF" w14:textId="4A7132DF">
            <w:pPr>
              <w:pStyle w:val="ListParagraph"/>
              <w:numPr>
                <w:ilvl w:val="0"/>
                <w:numId w:val="21"/>
              </w:numPr>
              <w:rPr>
                <w:rFonts w:ascii="Calibri" w:hAnsi="Calibri" w:cs="Calibri"/>
              </w:rPr>
            </w:pPr>
            <w:r w:rsidRPr="00CD5A0F">
              <w:rPr>
                <w:rFonts w:ascii="Calibri" w:hAnsi="Calibri" w:cs="Calibri"/>
              </w:rPr>
              <w:t>Full ticket price</w:t>
            </w:r>
          </w:p>
          <w:p w:rsidRPr="00CD5A0F" w:rsidR="12B3C42A" w:rsidP="48EBACF1" w:rsidRDefault="70FDCD77" w14:paraId="5F194D03" w14:textId="386D0CC7">
            <w:pPr>
              <w:pStyle w:val="ListParagraph"/>
              <w:numPr>
                <w:ilvl w:val="0"/>
                <w:numId w:val="21"/>
              </w:numPr>
              <w:rPr>
                <w:rFonts w:ascii="Calibri" w:hAnsi="Calibri" w:cs="Calibri"/>
              </w:rPr>
            </w:pPr>
            <w:r w:rsidRPr="00CD5A0F">
              <w:rPr>
                <w:rFonts w:ascii="Calibri" w:hAnsi="Calibri" w:cs="Calibri"/>
              </w:rPr>
              <w:t>Discounted ticket price</w:t>
            </w:r>
          </w:p>
          <w:p w:rsidRPr="00CD5A0F" w:rsidR="12B3C42A" w:rsidP="48EBACF1" w:rsidRDefault="70FDCD77" w14:paraId="66423C90" w14:textId="2F4D3A15">
            <w:pPr>
              <w:pStyle w:val="ListParagraph"/>
              <w:numPr>
                <w:ilvl w:val="0"/>
                <w:numId w:val="21"/>
              </w:numPr>
              <w:rPr>
                <w:rFonts w:ascii="Calibri" w:hAnsi="Calibri" w:cs="Calibri"/>
              </w:rPr>
            </w:pPr>
            <w:r w:rsidRPr="00CD5A0F">
              <w:rPr>
                <w:rFonts w:ascii="Calibri" w:hAnsi="Calibri" w:cs="Calibri"/>
              </w:rPr>
              <w:t>Ticket price paid by passengers</w:t>
            </w:r>
          </w:p>
          <w:p w:rsidRPr="00CD5A0F" w:rsidR="12B3C42A" w:rsidP="48EBACF1" w:rsidRDefault="70FDCD77" w14:paraId="30A76E40" w14:textId="1984FF3E">
            <w:pPr>
              <w:pStyle w:val="ListParagraph"/>
              <w:numPr>
                <w:ilvl w:val="0"/>
                <w:numId w:val="21"/>
              </w:numPr>
              <w:rPr>
                <w:rFonts w:ascii="Calibri" w:hAnsi="Calibri" w:cs="Calibri"/>
              </w:rPr>
            </w:pPr>
            <w:r w:rsidRPr="00CD5A0F">
              <w:rPr>
                <w:rFonts w:ascii="Calibri" w:hAnsi="Calibri" w:cs="Calibri"/>
              </w:rPr>
              <w:t>Total full ticket price</w:t>
            </w:r>
          </w:p>
          <w:p w:rsidRPr="00CD5A0F" w:rsidR="12B3C42A" w:rsidP="48EBACF1" w:rsidRDefault="70FDCD77" w14:paraId="0D0E0A16" w14:textId="4C45DD0F">
            <w:pPr>
              <w:pStyle w:val="ListParagraph"/>
              <w:numPr>
                <w:ilvl w:val="0"/>
                <w:numId w:val="21"/>
              </w:numPr>
              <w:rPr>
                <w:rFonts w:ascii="Calibri" w:hAnsi="Calibri" w:cs="Calibri"/>
              </w:rPr>
            </w:pPr>
            <w:r w:rsidRPr="00CD5A0F">
              <w:rPr>
                <w:rFonts w:ascii="Calibri" w:hAnsi="Calibri" w:cs="Calibri"/>
              </w:rPr>
              <w:t>Total discounted ticket price</w:t>
            </w:r>
          </w:p>
          <w:p w:rsidRPr="00CD5A0F" w:rsidR="12B3C42A" w:rsidP="48EBACF1" w:rsidRDefault="70FDCD77" w14:paraId="1C4C0ABB" w14:textId="1E5EA648">
            <w:pPr>
              <w:pStyle w:val="ListParagraph"/>
              <w:numPr>
                <w:ilvl w:val="0"/>
                <w:numId w:val="21"/>
              </w:numPr>
              <w:rPr>
                <w:rFonts w:ascii="Calibri" w:hAnsi="Calibri" w:cs="Calibri"/>
              </w:rPr>
            </w:pPr>
            <w:r w:rsidRPr="00CD5A0F">
              <w:rPr>
                <w:rFonts w:ascii="Calibri" w:hAnsi="Calibri" w:cs="Calibri"/>
              </w:rPr>
              <w:t>Total ticket price paid by passengers</w:t>
            </w:r>
          </w:p>
          <w:p w:rsidRPr="00CD5A0F" w:rsidR="12B3C42A" w:rsidP="48EBACF1" w:rsidRDefault="70FDCD77" w14:paraId="6C5B350A" w14:textId="40BA2422">
            <w:pPr>
              <w:pStyle w:val="ListParagraph"/>
              <w:numPr>
                <w:ilvl w:val="0"/>
                <w:numId w:val="21"/>
              </w:numPr>
              <w:rPr>
                <w:rFonts w:ascii="Calibri" w:hAnsi="Calibri" w:cs="Calibri"/>
              </w:rPr>
            </w:pPr>
            <w:r w:rsidRPr="00CD5A0F">
              <w:rPr>
                <w:rFonts w:ascii="Calibri" w:hAnsi="Calibri" w:cs="Calibri"/>
              </w:rPr>
              <w:t>Total discount provided by the payer or co-financier</w:t>
            </w:r>
          </w:p>
        </w:tc>
      </w:tr>
      <w:tr w:rsidRPr="00CD5A0F" w:rsidR="20B7996B" w:rsidTr="48EBACF1" w14:paraId="4B4F8744" w14:textId="77777777">
        <w:trPr>
          <w:trHeight w:val="300"/>
        </w:trPr>
        <w:tc>
          <w:tcPr>
            <w:tcW w:w="4508" w:type="dxa"/>
            <w:vMerge w:val="restart"/>
            <w:shd w:val="clear" w:color="auto" w:fill="BFBFBF" w:themeFill="background1" w:themeFillShade="BF"/>
            <w:vAlign w:val="center"/>
          </w:tcPr>
          <w:p w:rsidRPr="00CD5A0F" w:rsidR="20B7996B" w:rsidP="20B7996B" w:rsidRDefault="20B7996B" w14:paraId="2F031A43" w14:textId="2008FA25">
            <w:pPr>
              <w:rPr>
                <w:rFonts w:ascii="Calibri" w:hAnsi="Calibri" w:cs="Calibri"/>
              </w:rPr>
            </w:pPr>
            <w:r w:rsidRPr="00CD5A0F">
              <w:rPr>
                <w:rFonts w:ascii="Calibri" w:hAnsi="Calibri" w:cs="Calibri"/>
              </w:rPr>
              <w:t>The report must be generated</w:t>
            </w:r>
          </w:p>
        </w:tc>
        <w:tc>
          <w:tcPr>
            <w:tcW w:w="2254" w:type="dxa"/>
            <w:shd w:val="clear" w:color="auto" w:fill="F2F2F2" w:themeFill="background1" w:themeFillShade="F2"/>
          </w:tcPr>
          <w:p w:rsidRPr="00CD5A0F" w:rsidR="20B7996B" w:rsidP="20B7996B" w:rsidRDefault="20B7996B" w14:paraId="5C04C29B" w14:textId="1F6BF7C3">
            <w:pPr>
              <w:rPr>
                <w:rFonts w:ascii="Calibri" w:hAnsi="Calibri" w:cs="Calibri"/>
              </w:rPr>
            </w:pPr>
            <w:r w:rsidRPr="00CD5A0F">
              <w:rPr>
                <w:rFonts w:ascii="Calibri" w:hAnsi="Calibri" w:cs="Calibri"/>
              </w:rPr>
              <w:t>Real-time</w:t>
            </w:r>
          </w:p>
        </w:tc>
        <w:tc>
          <w:tcPr>
            <w:tcW w:w="2254" w:type="dxa"/>
            <w:vAlign w:val="center"/>
          </w:tcPr>
          <w:p w:rsidRPr="00CD5A0F" w:rsidR="20B7996B" w:rsidP="20B7996B" w:rsidRDefault="20B7996B" w14:paraId="2755F3FD" w14:textId="31488F5C">
            <w:pPr>
              <w:jc w:val="center"/>
              <w:rPr>
                <w:rFonts w:ascii="Calibri" w:hAnsi="Calibri" w:cs="Calibri"/>
              </w:rPr>
            </w:pPr>
          </w:p>
        </w:tc>
      </w:tr>
      <w:tr w:rsidRPr="00CD5A0F" w:rsidR="20B7996B" w:rsidTr="48EBACF1" w14:paraId="789C975A" w14:textId="77777777">
        <w:trPr>
          <w:trHeight w:val="300"/>
        </w:trPr>
        <w:tc>
          <w:tcPr>
            <w:tcW w:w="4508" w:type="dxa"/>
            <w:vMerge/>
          </w:tcPr>
          <w:p w:rsidRPr="00CD5A0F" w:rsidR="00376E1F" w:rsidRDefault="00376E1F" w14:paraId="36397953" w14:textId="77777777">
            <w:pPr>
              <w:rPr>
                <w:rFonts w:ascii="Calibri" w:hAnsi="Calibri" w:cs="Calibri"/>
              </w:rPr>
            </w:pPr>
          </w:p>
        </w:tc>
        <w:tc>
          <w:tcPr>
            <w:tcW w:w="2254" w:type="dxa"/>
            <w:shd w:val="clear" w:color="auto" w:fill="F2F2F2" w:themeFill="background1" w:themeFillShade="F2"/>
          </w:tcPr>
          <w:p w:rsidRPr="00CD5A0F" w:rsidR="20B7996B" w:rsidP="20B7996B" w:rsidRDefault="20B7996B" w14:paraId="109A71DD" w14:textId="13E83830">
            <w:pPr>
              <w:rPr>
                <w:rFonts w:ascii="Calibri" w:hAnsi="Calibri" w:cs="Calibri"/>
              </w:rPr>
            </w:pPr>
            <w:r w:rsidRPr="00CD5A0F">
              <w:rPr>
                <w:rFonts w:ascii="Calibri" w:hAnsi="Calibri" w:cs="Calibri"/>
              </w:rPr>
              <w:t>Daily</w:t>
            </w:r>
          </w:p>
        </w:tc>
        <w:tc>
          <w:tcPr>
            <w:tcW w:w="2254" w:type="dxa"/>
            <w:vAlign w:val="center"/>
          </w:tcPr>
          <w:p w:rsidRPr="00CD5A0F" w:rsidR="20B7996B" w:rsidP="20B7996B" w:rsidRDefault="20B7996B" w14:paraId="3AF82E84" w14:textId="63CF8FDB">
            <w:pPr>
              <w:jc w:val="center"/>
              <w:rPr>
                <w:rFonts w:ascii="Calibri" w:hAnsi="Calibri" w:cs="Calibri"/>
              </w:rPr>
            </w:pPr>
          </w:p>
        </w:tc>
      </w:tr>
      <w:tr w:rsidRPr="00CD5A0F" w:rsidR="20B7996B" w:rsidTr="48EBACF1" w14:paraId="3F6BA9F4" w14:textId="77777777">
        <w:trPr>
          <w:trHeight w:val="300"/>
        </w:trPr>
        <w:tc>
          <w:tcPr>
            <w:tcW w:w="4508" w:type="dxa"/>
            <w:vMerge/>
          </w:tcPr>
          <w:p w:rsidRPr="00CD5A0F" w:rsidR="00376E1F" w:rsidRDefault="00376E1F" w14:paraId="391A6FBF" w14:textId="77777777">
            <w:pPr>
              <w:rPr>
                <w:rFonts w:ascii="Calibri" w:hAnsi="Calibri" w:cs="Calibri"/>
              </w:rPr>
            </w:pPr>
          </w:p>
        </w:tc>
        <w:tc>
          <w:tcPr>
            <w:tcW w:w="2254" w:type="dxa"/>
            <w:shd w:val="clear" w:color="auto" w:fill="F2F2F2" w:themeFill="background1" w:themeFillShade="F2"/>
          </w:tcPr>
          <w:p w:rsidRPr="00CD5A0F" w:rsidR="20B7996B" w:rsidP="20B7996B" w:rsidRDefault="1A490B32" w14:paraId="66E1B9CD" w14:textId="392F2479">
            <w:pPr>
              <w:rPr>
                <w:rFonts w:ascii="Calibri" w:hAnsi="Calibri" w:cs="Calibri"/>
              </w:rPr>
            </w:pPr>
            <w:r w:rsidRPr="00CD5A0F">
              <w:rPr>
                <w:rFonts w:ascii="Calibri" w:hAnsi="Calibri" w:cs="Calibri"/>
              </w:rPr>
              <w:t xml:space="preserve">Monthly </w:t>
            </w:r>
            <w:r w:rsidRPr="00CD5A0F" w:rsidR="1E821BAE">
              <w:rPr>
                <w:rFonts w:ascii="Calibri" w:hAnsi="Calibri" w:cs="Calibri"/>
              </w:rPr>
              <w:t>and more than monthly</w:t>
            </w:r>
          </w:p>
        </w:tc>
        <w:tc>
          <w:tcPr>
            <w:tcW w:w="2254" w:type="dxa"/>
            <w:vAlign w:val="center"/>
          </w:tcPr>
          <w:p w:rsidRPr="00CD5A0F" w:rsidR="20B7996B" w:rsidP="20B7996B" w:rsidRDefault="20B7996B" w14:paraId="7B1A3516" w14:textId="41903096">
            <w:pPr>
              <w:jc w:val="center"/>
              <w:rPr>
                <w:rFonts w:ascii="Calibri" w:hAnsi="Calibri" w:cs="Calibri"/>
              </w:rPr>
            </w:pPr>
            <w:r w:rsidRPr="00CD5A0F">
              <w:rPr>
                <w:rFonts w:ascii="Calibri" w:hAnsi="Calibri" w:cs="Calibri"/>
              </w:rPr>
              <w:t>X</w:t>
            </w:r>
          </w:p>
        </w:tc>
      </w:tr>
      <w:tr w:rsidRPr="00CD5A0F" w:rsidR="20B7996B" w:rsidTr="48EBACF1" w14:paraId="1176ECFD" w14:textId="77777777">
        <w:trPr>
          <w:trHeight w:val="300"/>
        </w:trPr>
        <w:tc>
          <w:tcPr>
            <w:tcW w:w="4508" w:type="dxa"/>
            <w:vMerge/>
            <w:vAlign w:val="center"/>
          </w:tcPr>
          <w:p w:rsidRPr="00CD5A0F" w:rsidR="00376E1F" w:rsidRDefault="00376E1F" w14:paraId="7E6CA4D1" w14:textId="77777777">
            <w:pPr>
              <w:rPr>
                <w:rFonts w:ascii="Calibri" w:hAnsi="Calibri" w:cs="Calibri"/>
              </w:rPr>
            </w:pPr>
          </w:p>
        </w:tc>
        <w:tc>
          <w:tcPr>
            <w:tcW w:w="2254" w:type="dxa"/>
            <w:shd w:val="clear" w:color="auto" w:fill="F2F2F2" w:themeFill="background1" w:themeFillShade="F2"/>
          </w:tcPr>
          <w:p w:rsidRPr="00CD5A0F" w:rsidR="20B7996B" w:rsidP="20B7996B" w:rsidRDefault="20B7996B" w14:paraId="6245BB5A" w14:textId="11CCC02E">
            <w:pPr>
              <w:rPr>
                <w:rFonts w:ascii="Calibri" w:hAnsi="Calibri" w:cs="Calibri"/>
              </w:rPr>
            </w:pPr>
            <w:r w:rsidRPr="00CD5A0F">
              <w:rPr>
                <w:rFonts w:ascii="Calibri" w:hAnsi="Calibri" w:cs="Calibri"/>
              </w:rPr>
              <w:t>Annually</w:t>
            </w:r>
          </w:p>
        </w:tc>
        <w:tc>
          <w:tcPr>
            <w:tcW w:w="2254" w:type="dxa"/>
            <w:vAlign w:val="center"/>
          </w:tcPr>
          <w:p w:rsidRPr="00CD5A0F" w:rsidR="20B7996B" w:rsidP="20B7996B" w:rsidRDefault="20B7996B" w14:paraId="1FCBDAD5" w14:textId="03F6CAAD">
            <w:pPr>
              <w:jc w:val="center"/>
              <w:rPr>
                <w:rFonts w:ascii="Calibri" w:hAnsi="Calibri" w:cs="Calibri"/>
              </w:rPr>
            </w:pPr>
            <w:r w:rsidRPr="00CD5A0F">
              <w:rPr>
                <w:rFonts w:ascii="Calibri" w:hAnsi="Calibri" w:cs="Calibri"/>
              </w:rPr>
              <w:t>X</w:t>
            </w:r>
          </w:p>
        </w:tc>
      </w:tr>
      <w:tr w:rsidRPr="00CD5A0F" w:rsidR="20B7996B" w:rsidTr="48EBACF1" w14:paraId="4DDCD117" w14:textId="77777777">
        <w:trPr>
          <w:trHeight w:val="300"/>
        </w:trPr>
        <w:tc>
          <w:tcPr>
            <w:tcW w:w="9016" w:type="dxa"/>
            <w:gridSpan w:val="3"/>
            <w:shd w:val="clear" w:color="auto" w:fill="BFBFBF" w:themeFill="background1" w:themeFillShade="BF"/>
          </w:tcPr>
          <w:p w:rsidRPr="00CD5A0F" w:rsidR="20B7996B" w:rsidP="20B7996B" w:rsidRDefault="20B7996B" w14:paraId="4D3FD18D" w14:textId="3FDC9D60">
            <w:pPr>
              <w:rPr>
                <w:rFonts w:ascii="Calibri" w:hAnsi="Calibri" w:cs="Calibri"/>
              </w:rPr>
            </w:pPr>
            <w:r w:rsidRPr="00CD5A0F">
              <w:rPr>
                <w:rFonts w:ascii="Calibri" w:hAnsi="Calibri" w:cs="Calibri"/>
              </w:rPr>
              <w:t>Fulfilment of the condition by the provider is completed by the provider)</w:t>
            </w:r>
          </w:p>
        </w:tc>
      </w:tr>
      <w:tr w:rsidRPr="00CD5A0F" w:rsidR="20B7996B" w:rsidTr="48EBACF1" w14:paraId="33330B45" w14:textId="77777777">
        <w:trPr>
          <w:trHeight w:val="300"/>
        </w:trPr>
        <w:tc>
          <w:tcPr>
            <w:tcW w:w="9016" w:type="dxa"/>
            <w:gridSpan w:val="3"/>
          </w:tcPr>
          <w:p w:rsidRPr="00CD5A0F" w:rsidR="20B7996B" w:rsidP="20B7996B" w:rsidRDefault="20B7996B" w14:paraId="3A9774A4" w14:textId="744FABB1">
            <w:pPr>
              <w:rPr>
                <w:rFonts w:ascii="Calibri" w:hAnsi="Calibri" w:cs="Calibri"/>
              </w:rPr>
            </w:pPr>
          </w:p>
        </w:tc>
      </w:tr>
    </w:tbl>
    <w:p w:rsidRPr="00CD5A0F" w:rsidR="20B7996B" w:rsidP="20B7996B" w:rsidRDefault="20B7996B" w14:paraId="4CD63035" w14:textId="7CBEC0D0">
      <w:pPr>
        <w:rPr>
          <w:rFonts w:ascii="Calibri" w:hAnsi="Calibri" w:cs="Calibri"/>
        </w:rPr>
      </w:pPr>
    </w:p>
    <w:p w:rsidRPr="00CD5A0F" w:rsidR="48EBACF1" w:rsidP="48EBACF1" w:rsidRDefault="48EBACF1" w14:paraId="19A91CF7" w14:textId="21156499">
      <w:pPr>
        <w:rPr>
          <w:rFonts w:ascii="Calibri" w:hAnsi="Calibri" w:cs="Calibri"/>
        </w:rPr>
      </w:pPr>
    </w:p>
    <w:p w:rsidRPr="00CD5A0F" w:rsidR="48EBACF1" w:rsidP="48EBACF1" w:rsidRDefault="48EBACF1" w14:paraId="79DB34BE" w14:textId="3A7A0262">
      <w:pPr>
        <w:rPr>
          <w:rFonts w:ascii="Calibri" w:hAnsi="Calibri" w:cs="Calibri"/>
        </w:rPr>
      </w:pPr>
    </w:p>
    <w:p w:rsidRPr="00CD5A0F" w:rsidR="48EBACF1" w:rsidRDefault="48EBACF1" w14:paraId="250252E8" w14:textId="023F2FEE">
      <w:pPr>
        <w:rPr>
          <w:rFonts w:ascii="Calibri" w:hAnsi="Calibri" w:cs="Calibri"/>
        </w:rPr>
      </w:pPr>
      <w:r w:rsidRPr="00CD5A0F">
        <w:rPr>
          <w:rFonts w:ascii="Calibri" w:hAnsi="Calibri" w:cs="Calibri"/>
        </w:rPr>
        <w:br w:type="page"/>
      </w:r>
    </w:p>
    <w:p w:rsidRPr="00CD5A0F" w:rsidR="0659465B" w:rsidP="5C65E3D5" w:rsidRDefault="00CE4EE9" w14:paraId="6981808B" w14:textId="5829D8C9">
      <w:pPr>
        <w:pStyle w:val="Heading1"/>
        <w:rPr>
          <w:rFonts w:ascii="Calibri" w:hAnsi="Calibri" w:cs="Calibri"/>
          <w:lang w:val="en-US"/>
        </w:rPr>
      </w:pPr>
      <w:bookmarkStart w:name="_Toc142390101" w:id="31"/>
      <w:r w:rsidRPr="5C65E3D5">
        <w:rPr>
          <w:rFonts w:ascii="Calibri" w:hAnsi="Calibri" w:cs="Calibri"/>
          <w:lang w:val="en-US"/>
        </w:rPr>
        <w:lastRenderedPageBreak/>
        <w:t>2</w:t>
      </w:r>
      <w:r w:rsidRPr="5C65E3D5" w:rsidR="3A856DAB">
        <w:rPr>
          <w:rFonts w:ascii="Calibri" w:hAnsi="Calibri" w:cs="Calibri"/>
          <w:lang w:val="en-US"/>
        </w:rPr>
        <w:t>2</w:t>
      </w:r>
      <w:r w:rsidRPr="5C65E3D5">
        <w:rPr>
          <w:rFonts w:ascii="Calibri" w:hAnsi="Calibri" w:cs="Calibri"/>
          <w:lang w:val="en-US"/>
        </w:rPr>
        <w:t xml:space="preserve">. </w:t>
      </w:r>
      <w:r w:rsidRPr="5C65E3D5" w:rsidR="0659465B">
        <w:rPr>
          <w:rFonts w:ascii="Calibri" w:hAnsi="Calibri" w:cs="Calibri"/>
          <w:lang w:val="en-US"/>
        </w:rPr>
        <w:t>Settlements, subsidies, and adjustments (financial–contractual component)</w:t>
      </w:r>
      <w:bookmarkEnd w:id="31"/>
    </w:p>
    <w:p w:rsidRPr="00CD5A0F" w:rsidR="48EBACF1" w:rsidP="48EBACF1" w:rsidRDefault="48EBACF1" w14:paraId="083E3BCB" w14:textId="097B1562">
      <w:pPr>
        <w:rPr>
          <w:rFonts w:ascii="Calibri" w:hAnsi="Calibri" w:cs="Calibri"/>
        </w:rPr>
      </w:pPr>
    </w:p>
    <w:tbl>
      <w:tblPr>
        <w:tblStyle w:val="TableGrid"/>
        <w:tblW w:w="0" w:type="auto"/>
        <w:tblBorders>
          <w:top w:val="single" w:color="000000" w:themeColor="text1" w:sz="6" w:space="0"/>
          <w:left w:val="single" w:color="000000" w:themeColor="text1" w:sz="6" w:space="0"/>
          <w:bottom w:val="single" w:color="000000" w:themeColor="text1" w:sz="6" w:space="0"/>
          <w:right w:val="single" w:color="000000" w:themeColor="text1" w:sz="6" w:space="0"/>
          <w:insideH w:val="single" w:color="000000" w:themeColor="text1" w:sz="6" w:space="0"/>
          <w:insideV w:val="single" w:color="000000" w:themeColor="text1" w:sz="6" w:space="0"/>
        </w:tblBorders>
        <w:tblLook w:val="06A0" w:firstRow="1" w:lastRow="0" w:firstColumn="1" w:lastColumn="0" w:noHBand="1" w:noVBand="1"/>
      </w:tblPr>
      <w:tblGrid>
        <w:gridCol w:w="9010"/>
      </w:tblGrid>
      <w:tr w:rsidRPr="00CD5A0F" w:rsidR="48EBACF1" w:rsidTr="48EBACF1" w14:paraId="29CEAC52" w14:textId="77777777">
        <w:trPr>
          <w:trHeight w:val="300"/>
        </w:trPr>
        <w:tc>
          <w:tcPr>
            <w:tcW w:w="9016" w:type="dxa"/>
            <w:shd w:val="clear" w:color="auto" w:fill="BFBFBF" w:themeFill="background1" w:themeFillShade="BF"/>
          </w:tcPr>
          <w:p w:rsidRPr="00CD5A0F" w:rsidR="48EBACF1" w:rsidP="48EBACF1" w:rsidRDefault="48EBACF1" w14:paraId="1EF98BB6" w14:textId="4CB77C63">
            <w:pPr>
              <w:rPr>
                <w:rFonts w:ascii="Calibri" w:hAnsi="Calibri" w:cs="Calibri"/>
              </w:rPr>
            </w:pPr>
            <w:r w:rsidRPr="00CD5A0F">
              <w:rPr>
                <w:rFonts w:ascii="Calibri" w:hAnsi="Calibri" w:cs="Calibri"/>
              </w:rPr>
              <w:t>Covers PTA reports (relevant for the client)</w:t>
            </w:r>
          </w:p>
        </w:tc>
      </w:tr>
      <w:tr w:rsidRPr="00CD5A0F" w:rsidR="48EBACF1" w:rsidTr="48EBACF1" w14:paraId="45467CF7" w14:textId="77777777">
        <w:trPr>
          <w:trHeight w:val="300"/>
        </w:trPr>
        <w:tc>
          <w:tcPr>
            <w:tcW w:w="9016" w:type="dxa"/>
            <w:shd w:val="clear" w:color="auto" w:fill="D9D9D9" w:themeFill="background1" w:themeFillShade="D9"/>
          </w:tcPr>
          <w:p w:rsidRPr="00CD5A0F" w:rsidR="48EBACF1" w:rsidP="48EBACF1" w:rsidRDefault="48EBACF1" w14:paraId="2B846D75" w14:textId="6236C127">
            <w:pPr>
              <w:pStyle w:val="ListParagraph"/>
              <w:numPr>
                <w:ilvl w:val="0"/>
                <w:numId w:val="29"/>
              </w:numPr>
              <w:spacing w:before="240" w:after="240"/>
              <w:rPr>
                <w:rFonts w:ascii="Calibri" w:hAnsi="Calibri" w:eastAsia="Aptos" w:cs="Calibri"/>
              </w:rPr>
            </w:pPr>
            <w:r w:rsidRPr="00CD5A0F">
              <w:rPr>
                <w:rFonts w:ascii="Calibri" w:hAnsi="Calibri" w:eastAsia="Aptos" w:cs="Calibri"/>
                <w:b/>
                <w:bCs/>
              </w:rPr>
              <w:t xml:space="preserve">P60 </w:t>
            </w:r>
            <w:r w:rsidRPr="00CD5A0F">
              <w:rPr>
                <w:rFonts w:ascii="Calibri" w:hAnsi="Calibri" w:eastAsia="Aptos" w:cs="Calibri"/>
              </w:rPr>
              <w:t>– Monthly settlement report (compensation per km, vehicle type)</w:t>
            </w:r>
          </w:p>
          <w:p w:rsidRPr="00CD5A0F" w:rsidR="48EBACF1" w:rsidP="48EBACF1" w:rsidRDefault="48EBACF1" w14:paraId="72FEF746" w14:textId="16570FD5">
            <w:pPr>
              <w:pStyle w:val="ListParagraph"/>
              <w:numPr>
                <w:ilvl w:val="0"/>
                <w:numId w:val="29"/>
              </w:numPr>
              <w:spacing w:before="240" w:after="240"/>
              <w:rPr>
                <w:rFonts w:ascii="Calibri" w:hAnsi="Calibri" w:eastAsia="Aptos" w:cs="Calibri"/>
              </w:rPr>
            </w:pPr>
            <w:r w:rsidRPr="00CD5A0F">
              <w:rPr>
                <w:rFonts w:ascii="Calibri" w:hAnsi="Calibri" w:eastAsia="Aptos" w:cs="Calibri"/>
                <w:b/>
                <w:bCs/>
              </w:rPr>
              <w:t xml:space="preserve">P61N </w:t>
            </w:r>
            <w:r w:rsidRPr="00CD5A0F">
              <w:rPr>
                <w:rFonts w:ascii="Calibri" w:hAnsi="Calibri" w:eastAsia="Aptos" w:cs="Calibri"/>
              </w:rPr>
              <w:t>– Subsidized city tickets</w:t>
            </w:r>
          </w:p>
          <w:p w:rsidRPr="00CD5A0F" w:rsidR="48EBACF1" w:rsidP="48EBACF1" w:rsidRDefault="48EBACF1" w14:paraId="3671872E" w14:textId="3A455EB6">
            <w:pPr>
              <w:pStyle w:val="ListParagraph"/>
              <w:numPr>
                <w:ilvl w:val="0"/>
                <w:numId w:val="29"/>
              </w:numPr>
              <w:spacing w:before="240" w:after="240"/>
              <w:rPr>
                <w:rFonts w:ascii="Calibri" w:hAnsi="Calibri" w:eastAsia="Aptos" w:cs="Calibri"/>
              </w:rPr>
            </w:pPr>
            <w:r w:rsidRPr="00CD5A0F">
              <w:rPr>
                <w:rFonts w:ascii="Calibri" w:hAnsi="Calibri" w:eastAsia="Aptos" w:cs="Calibri"/>
                <w:b/>
                <w:bCs/>
              </w:rPr>
              <w:t xml:space="preserve">P62N </w:t>
            </w:r>
            <w:r w:rsidRPr="00CD5A0F">
              <w:rPr>
                <w:rFonts w:ascii="Calibri" w:hAnsi="Calibri" w:eastAsia="Aptos" w:cs="Calibri"/>
              </w:rPr>
              <w:t>– Subsidies for SŽ</w:t>
            </w:r>
          </w:p>
          <w:p w:rsidRPr="00CD5A0F" w:rsidR="48EBACF1" w:rsidP="48EBACF1" w:rsidRDefault="48EBACF1" w14:paraId="3573800B" w14:textId="5F568D85">
            <w:pPr>
              <w:pStyle w:val="ListParagraph"/>
              <w:numPr>
                <w:ilvl w:val="0"/>
                <w:numId w:val="29"/>
              </w:numPr>
              <w:spacing w:before="240" w:after="240"/>
              <w:rPr>
                <w:rFonts w:ascii="Calibri" w:hAnsi="Calibri" w:eastAsia="Aptos" w:cs="Calibri"/>
              </w:rPr>
            </w:pPr>
            <w:r w:rsidRPr="00CD5A0F">
              <w:rPr>
                <w:rFonts w:ascii="Calibri" w:hAnsi="Calibri" w:eastAsia="Aptos" w:cs="Calibri"/>
                <w:b/>
                <w:bCs/>
              </w:rPr>
              <w:t xml:space="preserve">P63, P64 </w:t>
            </w:r>
            <w:r w:rsidRPr="00CD5A0F">
              <w:rPr>
                <w:rFonts w:ascii="Calibri" w:hAnsi="Calibri" w:eastAsia="Aptos" w:cs="Calibri"/>
              </w:rPr>
              <w:t>– CIRIUS and IRIS</w:t>
            </w:r>
          </w:p>
          <w:p w:rsidRPr="00CD5A0F" w:rsidR="48EBACF1" w:rsidP="48EBACF1" w:rsidRDefault="48EBACF1" w14:paraId="1184E4D5" w14:textId="7A1F9A7A">
            <w:pPr>
              <w:pStyle w:val="ListParagraph"/>
              <w:numPr>
                <w:ilvl w:val="0"/>
                <w:numId w:val="29"/>
              </w:numPr>
              <w:spacing w:before="240" w:after="240"/>
              <w:rPr>
                <w:rFonts w:ascii="Calibri" w:hAnsi="Calibri" w:eastAsia="Aptos" w:cs="Calibri"/>
              </w:rPr>
            </w:pPr>
            <w:r w:rsidRPr="00CD5A0F">
              <w:rPr>
                <w:rFonts w:ascii="Calibri" w:hAnsi="Calibri" w:eastAsia="Aptos" w:cs="Calibri"/>
                <w:b/>
                <w:bCs/>
              </w:rPr>
              <w:t xml:space="preserve">P65f </w:t>
            </w:r>
            <w:r w:rsidRPr="00CD5A0F">
              <w:rPr>
                <w:rFonts w:ascii="Calibri" w:hAnsi="Calibri" w:eastAsia="Aptos" w:cs="Calibri"/>
              </w:rPr>
              <w:t>– Contractor's income statement</w:t>
            </w:r>
          </w:p>
          <w:p w:rsidRPr="00CD5A0F" w:rsidR="48EBACF1" w:rsidP="48EBACF1" w:rsidRDefault="48EBACF1" w14:paraId="65BD2C53" w14:textId="15252152">
            <w:pPr>
              <w:pStyle w:val="ListParagraph"/>
              <w:numPr>
                <w:ilvl w:val="0"/>
                <w:numId w:val="29"/>
              </w:numPr>
              <w:spacing w:before="240" w:after="240"/>
              <w:rPr>
                <w:rFonts w:ascii="Calibri" w:hAnsi="Calibri" w:eastAsia="Aptos" w:cs="Calibri"/>
              </w:rPr>
            </w:pPr>
            <w:r w:rsidRPr="00CD5A0F">
              <w:rPr>
                <w:rFonts w:ascii="Calibri" w:hAnsi="Calibri" w:eastAsia="Aptos" w:cs="Calibri"/>
                <w:b/>
                <w:bCs/>
              </w:rPr>
              <w:t xml:space="preserve">P66N </w:t>
            </w:r>
            <w:r w:rsidRPr="00CD5A0F">
              <w:rPr>
                <w:rFonts w:ascii="Calibri" w:hAnsi="Calibri" w:eastAsia="Aptos" w:cs="Calibri"/>
              </w:rPr>
              <w:t>– Adjustment of third-party revenues (sellers)</w:t>
            </w:r>
          </w:p>
          <w:p w:rsidRPr="00CD5A0F" w:rsidR="48EBACF1" w:rsidP="48EBACF1" w:rsidRDefault="48EBACF1" w14:paraId="39EFE023" w14:textId="2897D5B0">
            <w:pPr>
              <w:pStyle w:val="ListParagraph"/>
              <w:numPr>
                <w:ilvl w:val="0"/>
                <w:numId w:val="29"/>
              </w:numPr>
              <w:spacing w:before="240" w:after="240"/>
              <w:rPr>
                <w:rFonts w:ascii="Calibri" w:hAnsi="Calibri" w:eastAsia="Aptos" w:cs="Calibri"/>
              </w:rPr>
            </w:pPr>
            <w:r w:rsidRPr="00CD5A0F">
              <w:rPr>
                <w:rFonts w:ascii="Calibri" w:hAnsi="Calibri" w:eastAsia="Aptos" w:cs="Calibri"/>
                <w:b/>
                <w:bCs/>
              </w:rPr>
              <w:t xml:space="preserve">P17 </w:t>
            </w:r>
            <w:r w:rsidRPr="00CD5A0F">
              <w:rPr>
                <w:rFonts w:ascii="Calibri" w:hAnsi="Calibri" w:eastAsia="Aptos" w:cs="Calibri"/>
              </w:rPr>
              <w:t>– Settlement between PTO and retailers (city transport)</w:t>
            </w:r>
          </w:p>
          <w:p w:rsidRPr="00CD5A0F" w:rsidR="48EBACF1" w:rsidP="48EBACF1" w:rsidRDefault="48EBACF1" w14:paraId="04A9B252" w14:textId="00481F1A">
            <w:pPr>
              <w:pStyle w:val="ListParagraph"/>
              <w:spacing w:before="240" w:after="240"/>
              <w:rPr>
                <w:rFonts w:ascii="Calibri" w:hAnsi="Calibri" w:eastAsia="Aptos" w:cs="Calibri"/>
              </w:rPr>
            </w:pPr>
            <w:r w:rsidRPr="00CD5A0F">
              <w:rPr>
                <w:rFonts w:ascii="Calibri" w:hAnsi="Calibri" w:eastAsia="Aptos" w:cs="Calibri"/>
                <w:b/>
                <w:bCs/>
              </w:rPr>
              <w:t xml:space="preserve">P80 </w:t>
            </w:r>
            <w:r w:rsidRPr="00CD5A0F">
              <w:rPr>
                <w:rFonts w:ascii="Calibri" w:hAnsi="Calibri" w:eastAsia="Aptos" w:cs="Calibri"/>
              </w:rPr>
              <w:t>– Sale of subsidized tickets by municipalities</w:t>
            </w:r>
          </w:p>
        </w:tc>
      </w:tr>
      <w:tr w:rsidRPr="00CD5A0F" w:rsidR="48EBACF1" w:rsidTr="48EBACF1" w14:paraId="284165D8" w14:textId="77777777">
        <w:trPr>
          <w:trHeight w:val="300"/>
        </w:trPr>
        <w:tc>
          <w:tcPr>
            <w:tcW w:w="9016" w:type="dxa"/>
            <w:shd w:val="clear" w:color="auto" w:fill="BFBFBF" w:themeFill="background1" w:themeFillShade="BF"/>
          </w:tcPr>
          <w:p w:rsidRPr="00CD5A0F" w:rsidR="558DCD41" w:rsidP="48EBACF1" w:rsidRDefault="558DCD41" w14:paraId="323FB069" w14:textId="3DC5A979">
            <w:pPr>
              <w:rPr>
                <w:rFonts w:ascii="Calibri" w:hAnsi="Calibri" w:cs="Calibri"/>
              </w:rPr>
            </w:pPr>
            <w:r w:rsidRPr="00CD5A0F">
              <w:rPr>
                <w:rFonts w:ascii="Calibri" w:hAnsi="Calibri" w:cs="Calibri"/>
              </w:rPr>
              <w:t>Content description of the report</w:t>
            </w:r>
          </w:p>
        </w:tc>
      </w:tr>
      <w:tr w:rsidRPr="00CD5A0F" w:rsidR="48EBACF1" w:rsidTr="48EBACF1" w14:paraId="78F4C3ED" w14:textId="77777777">
        <w:trPr>
          <w:trHeight w:val="300"/>
        </w:trPr>
        <w:tc>
          <w:tcPr>
            <w:tcW w:w="9016" w:type="dxa"/>
          </w:tcPr>
          <w:p w:rsidRPr="00CD5A0F" w:rsidR="48EBACF1" w:rsidP="48EBACF1" w:rsidRDefault="48EBACF1" w14:paraId="20169A44" w14:textId="22A29B0C">
            <w:pPr>
              <w:rPr>
                <w:rFonts w:ascii="Calibri" w:hAnsi="Calibri" w:cs="Calibri"/>
              </w:rPr>
            </w:pPr>
            <w:r w:rsidRPr="00CD5A0F">
              <w:rPr>
                <w:rFonts w:ascii="Calibri" w:hAnsi="Calibri" w:cs="Calibri"/>
              </w:rPr>
              <w:t xml:space="preserve">PTA expects </w:t>
            </w:r>
            <w:r w:rsidRPr="00CD5A0F" w:rsidR="2F49992C">
              <w:rPr>
                <w:rFonts w:ascii="Calibri" w:hAnsi="Calibri" w:cs="Calibri"/>
              </w:rPr>
              <w:t>a report with the following parameters:</w:t>
            </w:r>
          </w:p>
          <w:p w:rsidRPr="00CD5A0F" w:rsidR="2F49992C" w:rsidP="48EBACF1" w:rsidRDefault="2F49992C" w14:paraId="501B5BA4" w14:textId="04DA64AC">
            <w:pPr>
              <w:pStyle w:val="ListParagraph"/>
              <w:numPr>
                <w:ilvl w:val="0"/>
                <w:numId w:val="29"/>
              </w:numPr>
              <w:spacing w:before="240" w:after="240"/>
              <w:rPr>
                <w:rFonts w:ascii="Calibri" w:hAnsi="Calibri" w:eastAsia="Aptos" w:cs="Calibri"/>
              </w:rPr>
            </w:pPr>
            <w:r w:rsidRPr="00CD5A0F">
              <w:rPr>
                <w:rFonts w:ascii="Calibri" w:hAnsi="Calibri" w:eastAsia="Aptos" w:cs="Calibri"/>
              </w:rPr>
              <w:t>validations/sales</w:t>
            </w:r>
          </w:p>
          <w:p w:rsidRPr="00CD5A0F" w:rsidR="2F49992C" w:rsidP="48EBACF1" w:rsidRDefault="2F49992C" w14:paraId="0B0F79C8" w14:textId="28D0F4E2">
            <w:pPr>
              <w:pStyle w:val="ListParagraph"/>
              <w:numPr>
                <w:ilvl w:val="0"/>
                <w:numId w:val="29"/>
              </w:numPr>
              <w:spacing w:before="240" w:after="240"/>
              <w:rPr>
                <w:rFonts w:ascii="Calibri" w:hAnsi="Calibri" w:eastAsia="Aptos" w:cs="Calibri"/>
              </w:rPr>
            </w:pPr>
            <w:r w:rsidRPr="00CD5A0F">
              <w:rPr>
                <w:rFonts w:ascii="Calibri" w:hAnsi="Calibri" w:eastAsia="Aptos" w:cs="Calibri"/>
              </w:rPr>
              <w:t>contract coefficients</w:t>
            </w:r>
          </w:p>
          <w:p w:rsidRPr="00CD5A0F" w:rsidR="2F49992C" w:rsidP="48EBACF1" w:rsidRDefault="2F49992C" w14:paraId="65A7AC78" w14:textId="10FAFAAE">
            <w:pPr>
              <w:pStyle w:val="ListParagraph"/>
              <w:numPr>
                <w:ilvl w:val="0"/>
                <w:numId w:val="29"/>
              </w:numPr>
              <w:spacing w:before="240" w:after="240"/>
              <w:rPr>
                <w:rFonts w:ascii="Calibri" w:hAnsi="Calibri" w:eastAsia="Aptos" w:cs="Calibri"/>
              </w:rPr>
            </w:pPr>
            <w:r w:rsidRPr="00CD5A0F">
              <w:rPr>
                <w:rFonts w:ascii="Calibri" w:hAnsi="Calibri" w:eastAsia="Aptos" w:cs="Calibri"/>
              </w:rPr>
              <w:t>calculation of subsidies or commissions</w:t>
            </w:r>
          </w:p>
          <w:p w:rsidRPr="00CD5A0F" w:rsidR="2F49992C" w:rsidP="48EBACF1" w:rsidRDefault="2F49992C" w14:paraId="6085186F" w14:textId="2CBB8BB1">
            <w:pPr>
              <w:pStyle w:val="ListParagraph"/>
              <w:numPr>
                <w:ilvl w:val="0"/>
                <w:numId w:val="29"/>
              </w:numPr>
              <w:spacing w:before="240" w:after="240"/>
              <w:rPr>
                <w:rFonts w:ascii="Calibri" w:hAnsi="Calibri" w:eastAsia="Aptos" w:cs="Calibri"/>
              </w:rPr>
            </w:pPr>
            <w:r w:rsidRPr="00CD5A0F">
              <w:rPr>
                <w:rFonts w:ascii="Calibri" w:hAnsi="Calibri" w:eastAsia="Aptos" w:cs="Calibri"/>
              </w:rPr>
              <w:t>monthly statement</w:t>
            </w:r>
          </w:p>
          <w:p w:rsidRPr="00CD5A0F" w:rsidR="23BED7FE" w:rsidP="48EBACF1" w:rsidRDefault="23BED7FE" w14:paraId="0A7399C5" w14:textId="33DBBB28">
            <w:pPr>
              <w:rPr>
                <w:rFonts w:ascii="Calibri" w:hAnsi="Calibri" w:cs="Calibri"/>
              </w:rPr>
            </w:pPr>
            <w:r w:rsidRPr="00CD5A0F">
              <w:rPr>
                <w:rFonts w:ascii="Calibri" w:hAnsi="Calibri" w:cs="Calibri"/>
              </w:rPr>
              <w:t xml:space="preserve">PTA expects the report to include </w:t>
            </w:r>
            <w:r w:rsidRPr="00CD5A0F" w:rsidR="71824FF7">
              <w:rPr>
                <w:rFonts w:ascii="Calibri" w:hAnsi="Calibri" w:cs="Calibri"/>
              </w:rPr>
              <w:t>the</w:t>
            </w:r>
            <w:r w:rsidRPr="00CD5A0F">
              <w:rPr>
                <w:rFonts w:ascii="Calibri" w:hAnsi="Calibri" w:cs="Calibri"/>
              </w:rPr>
              <w:t xml:space="preserve"> following time </w:t>
            </w:r>
            <w:r w:rsidRPr="00CD5A0F" w:rsidR="71824FF7">
              <w:rPr>
                <w:rFonts w:ascii="Calibri" w:hAnsi="Calibri" w:cs="Calibri"/>
              </w:rPr>
              <w:t>data slicers</w:t>
            </w:r>
            <w:r w:rsidRPr="00CD5A0F">
              <w:rPr>
                <w:rFonts w:ascii="Calibri" w:hAnsi="Calibri" w:cs="Calibri"/>
              </w:rPr>
              <w:t>:</w:t>
            </w:r>
          </w:p>
          <w:p w:rsidRPr="00CD5A0F" w:rsidR="23BED7FE" w:rsidP="48EBACF1" w:rsidRDefault="23BED7FE" w14:paraId="60F34C1E" w14:textId="3BCDD324">
            <w:pPr>
              <w:spacing w:before="240" w:after="240"/>
              <w:rPr>
                <w:rFonts w:ascii="Calibri" w:hAnsi="Calibri" w:eastAsia="Aptos" w:cs="Calibri"/>
              </w:rPr>
            </w:pPr>
            <w:r w:rsidRPr="00CD5A0F">
              <w:rPr>
                <w:rFonts w:ascii="Calibri" w:hAnsi="Calibri" w:eastAsia="Aptos" w:cs="Calibri"/>
              </w:rPr>
              <w:t>Accounting period</w:t>
            </w:r>
          </w:p>
          <w:p w:rsidRPr="00CD5A0F" w:rsidR="23BED7FE" w:rsidP="48EBACF1" w:rsidRDefault="23BED7FE" w14:paraId="0D762EC6" w14:textId="7DEA0B19">
            <w:pPr>
              <w:pStyle w:val="ListParagraph"/>
              <w:numPr>
                <w:ilvl w:val="0"/>
                <w:numId w:val="29"/>
              </w:numPr>
              <w:spacing w:before="240" w:after="240"/>
              <w:rPr>
                <w:rFonts w:ascii="Calibri" w:hAnsi="Calibri" w:eastAsia="Aptos" w:cs="Calibri"/>
              </w:rPr>
            </w:pPr>
            <w:r w:rsidRPr="00CD5A0F">
              <w:rPr>
                <w:rFonts w:ascii="Calibri" w:hAnsi="Calibri" w:eastAsia="Aptos" w:cs="Calibri"/>
              </w:rPr>
              <w:t>year</w:t>
            </w:r>
          </w:p>
          <w:p w:rsidRPr="00CD5A0F" w:rsidR="23BED7FE" w:rsidP="48EBACF1" w:rsidRDefault="23BED7FE" w14:paraId="0B844685" w14:textId="0A78170D">
            <w:pPr>
              <w:pStyle w:val="ListParagraph"/>
              <w:numPr>
                <w:ilvl w:val="0"/>
                <w:numId w:val="29"/>
              </w:numPr>
              <w:spacing w:before="240" w:after="240"/>
              <w:rPr>
                <w:rFonts w:ascii="Calibri" w:hAnsi="Calibri" w:eastAsia="Aptos" w:cs="Calibri"/>
              </w:rPr>
            </w:pPr>
            <w:r w:rsidRPr="00CD5A0F">
              <w:rPr>
                <w:rFonts w:ascii="Calibri" w:hAnsi="Calibri" w:eastAsia="Aptos" w:cs="Calibri"/>
              </w:rPr>
              <w:t>month</w:t>
            </w:r>
          </w:p>
          <w:p w:rsidRPr="00CD5A0F" w:rsidR="23BED7FE" w:rsidP="48EBACF1" w:rsidRDefault="23BED7FE" w14:paraId="02A29CAE" w14:textId="492DAD8E">
            <w:pPr>
              <w:pStyle w:val="ListParagraph"/>
              <w:numPr>
                <w:ilvl w:val="0"/>
                <w:numId w:val="29"/>
              </w:numPr>
              <w:spacing w:before="240" w:after="240"/>
              <w:rPr>
                <w:rFonts w:ascii="Calibri" w:hAnsi="Calibri" w:eastAsia="Aptos" w:cs="Calibri"/>
              </w:rPr>
            </w:pPr>
            <w:r w:rsidRPr="00CD5A0F">
              <w:rPr>
                <w:rFonts w:ascii="Calibri" w:hAnsi="Calibri" w:eastAsia="Aptos" w:cs="Calibri"/>
              </w:rPr>
              <w:t>any period (from–to)</w:t>
            </w:r>
          </w:p>
          <w:p w:rsidRPr="00CD5A0F" w:rsidR="23BED7FE" w:rsidP="48EBACF1" w:rsidRDefault="23BED7FE" w14:paraId="0F79D43E" w14:textId="682F25BD">
            <w:pPr>
              <w:spacing w:before="240" w:after="240"/>
              <w:rPr>
                <w:rFonts w:ascii="Calibri" w:hAnsi="Calibri" w:eastAsia="Aptos" w:cs="Calibri"/>
              </w:rPr>
            </w:pPr>
            <w:r w:rsidRPr="00CD5A0F">
              <w:rPr>
                <w:rFonts w:ascii="Calibri" w:hAnsi="Calibri" w:eastAsia="Aptos" w:cs="Calibri"/>
              </w:rPr>
              <w:t>Period type</w:t>
            </w:r>
          </w:p>
          <w:p w:rsidRPr="00CD5A0F" w:rsidR="23BED7FE" w:rsidP="48EBACF1" w:rsidRDefault="23BED7FE" w14:paraId="123FDDDB" w14:textId="031A521C">
            <w:pPr>
              <w:pStyle w:val="ListParagraph"/>
              <w:numPr>
                <w:ilvl w:val="0"/>
                <w:numId w:val="29"/>
              </w:numPr>
              <w:spacing w:before="240" w:after="240"/>
              <w:rPr>
                <w:rFonts w:ascii="Calibri" w:hAnsi="Calibri" w:eastAsia="Aptos" w:cs="Calibri"/>
              </w:rPr>
            </w:pPr>
            <w:r w:rsidRPr="00CD5A0F">
              <w:rPr>
                <w:rFonts w:ascii="Calibri" w:hAnsi="Calibri" w:eastAsia="Aptos" w:cs="Calibri"/>
              </w:rPr>
              <w:t>month</w:t>
            </w:r>
          </w:p>
          <w:p w:rsidRPr="00CD5A0F" w:rsidR="23BED7FE" w:rsidP="48EBACF1" w:rsidRDefault="23BED7FE" w14:paraId="69D0BDD5" w14:textId="26FF7220">
            <w:pPr>
              <w:pStyle w:val="ListParagraph"/>
              <w:numPr>
                <w:ilvl w:val="0"/>
                <w:numId w:val="29"/>
              </w:numPr>
              <w:spacing w:before="240" w:after="240"/>
              <w:rPr>
                <w:rFonts w:ascii="Calibri" w:hAnsi="Calibri" w:eastAsia="Aptos" w:cs="Calibri"/>
              </w:rPr>
            </w:pPr>
            <w:r w:rsidRPr="00CD5A0F">
              <w:rPr>
                <w:rFonts w:ascii="Calibri" w:hAnsi="Calibri" w:eastAsia="Aptos" w:cs="Calibri"/>
              </w:rPr>
              <w:t>multiple months</w:t>
            </w:r>
          </w:p>
          <w:p w:rsidRPr="00CD5A0F" w:rsidR="23BED7FE" w:rsidP="48EBACF1" w:rsidRDefault="23BED7FE" w14:paraId="788A5DB0" w14:textId="51BFDBED">
            <w:pPr>
              <w:pStyle w:val="ListParagraph"/>
              <w:numPr>
                <w:ilvl w:val="0"/>
                <w:numId w:val="29"/>
              </w:numPr>
              <w:spacing w:before="240" w:after="240"/>
              <w:rPr>
                <w:rFonts w:ascii="Calibri" w:hAnsi="Calibri" w:eastAsia="Aptos" w:cs="Calibri"/>
              </w:rPr>
            </w:pPr>
            <w:r w:rsidRPr="00CD5A0F">
              <w:rPr>
                <w:rFonts w:ascii="Calibri" w:hAnsi="Calibri" w:eastAsia="Aptos" w:cs="Calibri"/>
              </w:rPr>
              <w:t>annual</w:t>
            </w:r>
          </w:p>
          <w:p w:rsidRPr="00CD5A0F" w:rsidR="23BED7FE" w:rsidP="48EBACF1" w:rsidRDefault="23BED7FE" w14:paraId="015A8B1A" w14:textId="7FBC8996">
            <w:pPr>
              <w:spacing w:before="240" w:after="240"/>
              <w:rPr>
                <w:rFonts w:ascii="Calibri" w:hAnsi="Calibri" w:eastAsia="Aptos" w:cs="Calibri"/>
              </w:rPr>
            </w:pPr>
            <w:r w:rsidRPr="00CD5A0F">
              <w:rPr>
                <w:rFonts w:ascii="Calibri" w:hAnsi="Calibri" w:eastAsia="Aptos" w:cs="Calibri"/>
              </w:rPr>
              <w:t>Event date</w:t>
            </w:r>
          </w:p>
          <w:p w:rsidRPr="00CD5A0F" w:rsidR="23BED7FE" w:rsidP="48EBACF1" w:rsidRDefault="23BED7FE" w14:paraId="15333824" w14:textId="27641EB6">
            <w:pPr>
              <w:pStyle w:val="ListParagraph"/>
              <w:numPr>
                <w:ilvl w:val="0"/>
                <w:numId w:val="29"/>
              </w:numPr>
              <w:spacing w:before="240" w:after="240"/>
              <w:rPr>
                <w:rFonts w:ascii="Calibri" w:hAnsi="Calibri" w:eastAsia="Aptos" w:cs="Calibri"/>
              </w:rPr>
            </w:pPr>
            <w:r w:rsidRPr="00CD5A0F">
              <w:rPr>
                <w:rFonts w:ascii="Calibri" w:hAnsi="Calibri" w:eastAsia="Aptos" w:cs="Calibri"/>
              </w:rPr>
              <w:t>validation date</w:t>
            </w:r>
          </w:p>
          <w:p w:rsidRPr="00CD5A0F" w:rsidR="23BED7FE" w:rsidP="48EBACF1" w:rsidRDefault="23BED7FE" w14:paraId="1110C6B4" w14:textId="49271122">
            <w:pPr>
              <w:pStyle w:val="ListParagraph"/>
              <w:numPr>
                <w:ilvl w:val="0"/>
                <w:numId w:val="29"/>
              </w:numPr>
              <w:spacing w:before="240" w:after="240"/>
              <w:rPr>
                <w:rFonts w:ascii="Calibri" w:hAnsi="Calibri" w:eastAsia="Aptos" w:cs="Calibri"/>
              </w:rPr>
            </w:pPr>
            <w:r w:rsidRPr="00CD5A0F">
              <w:rPr>
                <w:rFonts w:ascii="Calibri" w:hAnsi="Calibri" w:eastAsia="Aptos" w:cs="Calibri"/>
              </w:rPr>
              <w:t>date of sale</w:t>
            </w:r>
          </w:p>
          <w:p w:rsidRPr="00CD5A0F" w:rsidR="23BED7FE" w:rsidP="48EBACF1" w:rsidRDefault="23BED7FE" w14:paraId="5CF45DFE" w14:textId="3FEEDF4D">
            <w:pPr>
              <w:pStyle w:val="ListParagraph"/>
              <w:numPr>
                <w:ilvl w:val="0"/>
                <w:numId w:val="29"/>
              </w:numPr>
              <w:spacing w:before="240" w:after="240"/>
              <w:rPr>
                <w:rFonts w:ascii="Calibri" w:hAnsi="Calibri" w:eastAsia="Aptos" w:cs="Calibri"/>
              </w:rPr>
            </w:pPr>
            <w:r w:rsidRPr="00CD5A0F">
              <w:rPr>
                <w:rFonts w:ascii="Calibri" w:hAnsi="Calibri" w:eastAsia="Aptos" w:cs="Calibri"/>
              </w:rPr>
              <w:t>ticket validity date</w:t>
            </w:r>
          </w:p>
          <w:p w:rsidRPr="00CD5A0F" w:rsidR="48EBACF1" w:rsidP="48EBACF1" w:rsidRDefault="48EBACF1" w14:paraId="6981365E" w14:textId="679BE039">
            <w:pPr>
              <w:rPr>
                <w:rFonts w:ascii="Calibri" w:hAnsi="Calibri" w:cs="Calibri"/>
              </w:rPr>
            </w:pPr>
          </w:p>
          <w:p w:rsidRPr="00CD5A0F" w:rsidR="23BED7FE" w:rsidP="48EBACF1" w:rsidRDefault="23BED7FE" w14:paraId="203C3EBE" w14:textId="52C0A399">
            <w:pPr>
              <w:rPr>
                <w:rFonts w:ascii="Calibri" w:hAnsi="Calibri" w:cs="Calibri"/>
              </w:rPr>
            </w:pPr>
            <w:r w:rsidRPr="00CD5A0F">
              <w:rPr>
                <w:rFonts w:ascii="Calibri" w:hAnsi="Calibri" w:cs="Calibri"/>
              </w:rPr>
              <w:t xml:space="preserve">PTA expects the report to contain </w:t>
            </w:r>
            <w:r w:rsidRPr="00CD5A0F" w:rsidR="364C9938">
              <w:rPr>
                <w:rFonts w:ascii="Calibri" w:hAnsi="Calibri" w:cs="Calibri"/>
              </w:rPr>
              <w:t>the</w:t>
            </w:r>
            <w:r w:rsidRPr="00CD5A0F">
              <w:rPr>
                <w:rFonts w:ascii="Calibri" w:hAnsi="Calibri" w:cs="Calibri"/>
              </w:rPr>
              <w:t xml:space="preserve"> following organizational or contractual </w:t>
            </w:r>
            <w:r w:rsidRPr="00CD5A0F" w:rsidR="364C9938">
              <w:rPr>
                <w:rFonts w:ascii="Calibri" w:hAnsi="Calibri" w:cs="Calibri"/>
              </w:rPr>
              <w:t>data slicers</w:t>
            </w:r>
            <w:r w:rsidRPr="00CD5A0F">
              <w:rPr>
                <w:rFonts w:ascii="Calibri" w:hAnsi="Calibri" w:cs="Calibri"/>
              </w:rPr>
              <w:t>:</w:t>
            </w:r>
          </w:p>
          <w:p w:rsidRPr="00CD5A0F" w:rsidR="23BED7FE" w:rsidP="48EBACF1" w:rsidRDefault="23BED7FE" w14:paraId="3638304A" w14:textId="6C43BB4D">
            <w:pPr>
              <w:rPr>
                <w:rFonts w:ascii="Calibri" w:hAnsi="Calibri" w:eastAsia="Aptos" w:cs="Calibri"/>
              </w:rPr>
            </w:pPr>
            <w:r w:rsidRPr="00CD5A0F">
              <w:rPr>
                <w:rFonts w:ascii="Calibri" w:hAnsi="Calibri" w:cs="Calibri"/>
              </w:rPr>
              <w:t>Carrier/operator</w:t>
            </w:r>
          </w:p>
          <w:p w:rsidRPr="00CD5A0F" w:rsidR="23BED7FE" w:rsidP="48EBACF1" w:rsidRDefault="23BED7FE" w14:paraId="041818F0" w14:textId="480875F4">
            <w:pPr>
              <w:pStyle w:val="ListParagraph"/>
              <w:numPr>
                <w:ilvl w:val="0"/>
                <w:numId w:val="13"/>
              </w:numPr>
              <w:spacing w:before="240" w:after="240"/>
              <w:rPr>
                <w:rFonts w:ascii="Calibri" w:hAnsi="Calibri" w:eastAsia="Aptos" w:cs="Calibri"/>
              </w:rPr>
            </w:pPr>
            <w:r w:rsidRPr="00CD5A0F">
              <w:rPr>
                <w:rFonts w:ascii="Calibri" w:hAnsi="Calibri" w:eastAsia="Aptos" w:cs="Calibri"/>
              </w:rPr>
              <w:lastRenderedPageBreak/>
              <w:t>Carrier (PTO)</w:t>
            </w:r>
          </w:p>
          <w:p w:rsidRPr="00CD5A0F" w:rsidR="23BED7FE" w:rsidP="48EBACF1" w:rsidRDefault="23BED7FE" w14:paraId="38659423" w14:textId="2EAC797C">
            <w:pPr>
              <w:pStyle w:val="ListParagraph"/>
              <w:numPr>
                <w:ilvl w:val="0"/>
                <w:numId w:val="13"/>
              </w:numPr>
              <w:spacing w:before="240" w:after="240"/>
              <w:rPr>
                <w:rFonts w:ascii="Calibri" w:hAnsi="Calibri" w:eastAsia="Aptos" w:cs="Calibri"/>
              </w:rPr>
            </w:pPr>
            <w:r w:rsidRPr="00CD5A0F">
              <w:rPr>
                <w:rFonts w:ascii="Calibri" w:hAnsi="Calibri" w:eastAsia="Aptos" w:cs="Calibri"/>
              </w:rPr>
              <w:t>Subcontractor</w:t>
            </w:r>
          </w:p>
          <w:p w:rsidRPr="00CD5A0F" w:rsidR="23BED7FE" w:rsidP="48EBACF1" w:rsidRDefault="23BED7FE" w14:paraId="72060D16" w14:textId="2A6E3831">
            <w:pPr>
              <w:pStyle w:val="ListParagraph"/>
              <w:numPr>
                <w:ilvl w:val="0"/>
                <w:numId w:val="13"/>
              </w:numPr>
              <w:spacing w:before="240" w:after="240"/>
              <w:rPr>
                <w:rFonts w:ascii="Calibri" w:hAnsi="Calibri" w:eastAsia="Aptos" w:cs="Calibri"/>
              </w:rPr>
            </w:pPr>
            <w:r w:rsidRPr="00CD5A0F">
              <w:rPr>
                <w:rFonts w:ascii="Calibri" w:hAnsi="Calibri" w:eastAsia="Aptos" w:cs="Calibri"/>
              </w:rPr>
              <w:t>Type of carrier</w:t>
            </w:r>
          </w:p>
          <w:p w:rsidRPr="00CD5A0F" w:rsidR="23BED7FE" w:rsidP="48EBACF1" w:rsidRDefault="23BED7FE" w14:paraId="09BD1344" w14:textId="329ACB13">
            <w:pPr>
              <w:pStyle w:val="ListParagraph"/>
              <w:numPr>
                <w:ilvl w:val="1"/>
                <w:numId w:val="13"/>
              </w:numPr>
              <w:spacing w:before="240" w:after="240"/>
              <w:rPr>
                <w:rFonts w:ascii="Calibri" w:hAnsi="Calibri" w:eastAsia="Aptos" w:cs="Calibri"/>
              </w:rPr>
            </w:pPr>
            <w:r w:rsidRPr="00CD5A0F">
              <w:rPr>
                <w:rFonts w:ascii="Calibri" w:hAnsi="Calibri" w:eastAsia="Aptos" w:cs="Calibri"/>
              </w:rPr>
              <w:t>GJS bus</w:t>
            </w:r>
          </w:p>
          <w:p w:rsidRPr="00CD5A0F" w:rsidR="23BED7FE" w:rsidP="48EBACF1" w:rsidRDefault="23BED7FE" w14:paraId="7BF2DDD6" w14:textId="69BF7D7E">
            <w:pPr>
              <w:pStyle w:val="ListParagraph"/>
              <w:numPr>
                <w:ilvl w:val="1"/>
                <w:numId w:val="13"/>
              </w:numPr>
              <w:spacing w:before="240" w:after="240"/>
              <w:rPr>
                <w:rFonts w:ascii="Calibri" w:hAnsi="Calibri" w:eastAsia="Aptos" w:cs="Calibri"/>
              </w:rPr>
            </w:pPr>
            <w:r w:rsidRPr="00CD5A0F">
              <w:rPr>
                <w:rFonts w:ascii="Calibri" w:hAnsi="Calibri" w:eastAsia="Aptos" w:cs="Calibri"/>
              </w:rPr>
              <w:t>OGJS train</w:t>
            </w:r>
          </w:p>
          <w:p w:rsidRPr="00CD5A0F" w:rsidR="23BED7FE" w:rsidP="48EBACF1" w:rsidRDefault="23BED7FE" w14:paraId="41026112" w14:textId="4F90BEB3">
            <w:pPr>
              <w:pStyle w:val="ListParagraph"/>
              <w:numPr>
                <w:ilvl w:val="0"/>
                <w:numId w:val="13"/>
              </w:numPr>
              <w:spacing w:before="240" w:after="240"/>
              <w:rPr>
                <w:rFonts w:ascii="Calibri" w:hAnsi="Calibri" w:eastAsia="Aptos" w:cs="Calibri"/>
              </w:rPr>
            </w:pPr>
            <w:r w:rsidRPr="00CD5A0F">
              <w:rPr>
                <w:rFonts w:ascii="Calibri" w:hAnsi="Calibri" w:eastAsia="Aptos" w:cs="Calibri"/>
              </w:rPr>
              <w:t>Special operators</w:t>
            </w:r>
          </w:p>
          <w:p w:rsidRPr="00CD5A0F" w:rsidR="23BED7FE" w:rsidP="48EBACF1" w:rsidRDefault="23BED7FE" w14:paraId="5B696615" w14:textId="51668498">
            <w:pPr>
              <w:pStyle w:val="ListParagraph"/>
              <w:numPr>
                <w:ilvl w:val="1"/>
                <w:numId w:val="13"/>
              </w:numPr>
              <w:spacing w:before="240" w:after="240"/>
              <w:rPr>
                <w:rFonts w:ascii="Calibri" w:hAnsi="Calibri" w:eastAsia="Aptos" w:cs="Calibri"/>
              </w:rPr>
            </w:pPr>
            <w:r w:rsidRPr="00CD5A0F">
              <w:rPr>
                <w:rFonts w:ascii="Calibri" w:hAnsi="Calibri" w:eastAsia="Aptos" w:cs="Calibri"/>
              </w:rPr>
              <w:t>SŽ</w:t>
            </w:r>
          </w:p>
          <w:p w:rsidRPr="00CD5A0F" w:rsidR="23BED7FE" w:rsidP="48EBACF1" w:rsidRDefault="23BED7FE" w14:paraId="73719146" w14:textId="6B617B42">
            <w:pPr>
              <w:pStyle w:val="ListParagraph"/>
              <w:numPr>
                <w:ilvl w:val="1"/>
                <w:numId w:val="13"/>
              </w:numPr>
              <w:spacing w:before="240" w:after="240"/>
              <w:rPr>
                <w:rFonts w:ascii="Calibri" w:hAnsi="Calibri" w:eastAsia="Aptos" w:cs="Calibri"/>
              </w:rPr>
            </w:pPr>
            <w:r w:rsidRPr="00CD5A0F">
              <w:rPr>
                <w:rFonts w:ascii="Calibri" w:hAnsi="Calibri" w:eastAsia="Aptos" w:cs="Calibri"/>
              </w:rPr>
              <w:t>City PTO</w:t>
            </w:r>
          </w:p>
          <w:p w:rsidRPr="00CD5A0F" w:rsidR="23BED7FE" w:rsidP="48EBACF1" w:rsidRDefault="23BED7FE" w14:paraId="312E96D6" w14:textId="42636406">
            <w:pPr>
              <w:rPr>
                <w:rFonts w:ascii="Calibri" w:hAnsi="Calibri" w:eastAsia="Aptos" w:cs="Calibri"/>
              </w:rPr>
            </w:pPr>
            <w:r w:rsidRPr="00CD5A0F">
              <w:rPr>
                <w:rFonts w:ascii="Calibri" w:hAnsi="Calibri" w:cs="Calibri"/>
              </w:rPr>
              <w:t>Contract / billing model</w:t>
            </w:r>
          </w:p>
          <w:p w:rsidRPr="00CD5A0F" w:rsidR="23BED7FE" w:rsidP="48EBACF1" w:rsidRDefault="23BED7FE" w14:paraId="578F3F31" w14:textId="319454D0">
            <w:pPr>
              <w:pStyle w:val="ListParagraph"/>
              <w:numPr>
                <w:ilvl w:val="0"/>
                <w:numId w:val="12"/>
              </w:numPr>
              <w:spacing w:before="240" w:after="240"/>
              <w:rPr>
                <w:rFonts w:ascii="Calibri" w:hAnsi="Calibri" w:eastAsia="Aptos" w:cs="Calibri"/>
              </w:rPr>
            </w:pPr>
            <w:r w:rsidRPr="00CD5A0F">
              <w:rPr>
                <w:rFonts w:ascii="Calibri" w:hAnsi="Calibri" w:eastAsia="Aptos" w:cs="Calibri"/>
              </w:rPr>
              <w:t>Contract (ID / name)</w:t>
            </w:r>
          </w:p>
          <w:p w:rsidRPr="00CD5A0F" w:rsidR="23BED7FE" w:rsidP="48EBACF1" w:rsidRDefault="23BED7FE" w14:paraId="34F5BD75" w14:textId="79E01C96">
            <w:pPr>
              <w:pStyle w:val="ListParagraph"/>
              <w:numPr>
                <w:ilvl w:val="0"/>
                <w:numId w:val="12"/>
              </w:numPr>
              <w:spacing w:before="240" w:after="240"/>
              <w:rPr>
                <w:rFonts w:ascii="Calibri" w:hAnsi="Calibri" w:eastAsia="Aptos" w:cs="Calibri"/>
              </w:rPr>
            </w:pPr>
            <w:r w:rsidRPr="00CD5A0F">
              <w:rPr>
                <w:rFonts w:ascii="Calibri" w:hAnsi="Calibri" w:eastAsia="Aptos" w:cs="Calibri"/>
              </w:rPr>
              <w:t>Contract type</w:t>
            </w:r>
          </w:p>
          <w:p w:rsidRPr="00CD5A0F" w:rsidR="23BED7FE" w:rsidP="48EBACF1" w:rsidRDefault="23BED7FE" w14:paraId="77169EE4" w14:textId="068F7573">
            <w:pPr>
              <w:pStyle w:val="ListParagraph"/>
              <w:numPr>
                <w:ilvl w:val="1"/>
                <w:numId w:val="12"/>
              </w:numPr>
              <w:spacing w:before="240" w:after="240"/>
              <w:rPr>
                <w:rFonts w:ascii="Calibri" w:hAnsi="Calibri" w:eastAsia="Aptos" w:cs="Calibri"/>
              </w:rPr>
            </w:pPr>
            <w:r w:rsidRPr="00CD5A0F">
              <w:rPr>
                <w:rFonts w:ascii="Calibri" w:hAnsi="Calibri" w:eastAsia="Aptos" w:cs="Calibri"/>
              </w:rPr>
              <w:t>subsidy</w:t>
            </w:r>
          </w:p>
          <w:p w:rsidRPr="00CD5A0F" w:rsidR="23BED7FE" w:rsidP="48EBACF1" w:rsidRDefault="23BED7FE" w14:paraId="07809E76" w14:textId="4825B3CC">
            <w:pPr>
              <w:pStyle w:val="ListParagraph"/>
              <w:numPr>
                <w:ilvl w:val="1"/>
                <w:numId w:val="12"/>
              </w:numPr>
              <w:spacing w:before="240" w:after="240"/>
              <w:rPr>
                <w:rFonts w:ascii="Calibri" w:hAnsi="Calibri" w:eastAsia="Aptos" w:cs="Calibri"/>
              </w:rPr>
            </w:pPr>
            <w:r w:rsidRPr="00CD5A0F">
              <w:rPr>
                <w:rFonts w:ascii="Calibri" w:hAnsi="Calibri" w:eastAsia="Aptos" w:cs="Calibri"/>
              </w:rPr>
              <w:t>sales</w:t>
            </w:r>
          </w:p>
          <w:p w:rsidRPr="00CD5A0F" w:rsidR="23BED7FE" w:rsidP="48EBACF1" w:rsidRDefault="23BED7FE" w14:paraId="61047844" w14:textId="77A90284">
            <w:pPr>
              <w:pStyle w:val="ListParagraph"/>
              <w:numPr>
                <w:ilvl w:val="1"/>
                <w:numId w:val="12"/>
              </w:numPr>
              <w:spacing w:before="240" w:after="240"/>
              <w:rPr>
                <w:rFonts w:ascii="Calibri" w:hAnsi="Calibri" w:eastAsia="Aptos" w:cs="Calibri"/>
              </w:rPr>
            </w:pPr>
            <w:r w:rsidRPr="00CD5A0F">
              <w:rPr>
                <w:rFonts w:ascii="Calibri" w:hAnsi="Calibri" w:eastAsia="Aptos" w:cs="Calibri"/>
              </w:rPr>
              <w:t>commission</w:t>
            </w:r>
          </w:p>
          <w:p w:rsidRPr="00CD5A0F" w:rsidR="23BED7FE" w:rsidP="48EBACF1" w:rsidRDefault="23BED7FE" w14:paraId="304A4A19" w14:textId="1F4A6B03">
            <w:pPr>
              <w:pStyle w:val="ListParagraph"/>
              <w:numPr>
                <w:ilvl w:val="0"/>
                <w:numId w:val="12"/>
              </w:numPr>
              <w:spacing w:before="240" w:after="240"/>
              <w:rPr>
                <w:rFonts w:ascii="Calibri" w:hAnsi="Calibri" w:eastAsia="Aptos" w:cs="Calibri"/>
              </w:rPr>
            </w:pPr>
            <w:r w:rsidRPr="00CD5A0F">
              <w:rPr>
                <w:rFonts w:ascii="Calibri" w:hAnsi="Calibri" w:eastAsia="Aptos" w:cs="Calibri"/>
              </w:rPr>
              <w:t>Billing model</w:t>
            </w:r>
          </w:p>
          <w:p w:rsidRPr="00CD5A0F" w:rsidR="23BED7FE" w:rsidP="48EBACF1" w:rsidRDefault="23BED7FE" w14:paraId="0E301793" w14:textId="728B822D">
            <w:pPr>
              <w:pStyle w:val="ListParagraph"/>
              <w:numPr>
                <w:ilvl w:val="1"/>
                <w:numId w:val="12"/>
              </w:numPr>
              <w:spacing w:before="240" w:after="240"/>
              <w:rPr>
                <w:rFonts w:ascii="Calibri" w:hAnsi="Calibri" w:eastAsia="Aptos" w:cs="Calibri"/>
              </w:rPr>
            </w:pPr>
            <w:r w:rsidRPr="00CD5A0F">
              <w:rPr>
                <w:rFonts w:ascii="Calibri" w:hAnsi="Calibri" w:eastAsia="Aptos" w:cs="Calibri"/>
              </w:rPr>
              <w:t>per validation</w:t>
            </w:r>
          </w:p>
          <w:p w:rsidRPr="00CD5A0F" w:rsidR="23BED7FE" w:rsidP="48EBACF1" w:rsidRDefault="23BED7FE" w14:paraId="239B7C05" w14:textId="06FFFC45">
            <w:pPr>
              <w:pStyle w:val="ListParagraph"/>
              <w:numPr>
                <w:ilvl w:val="1"/>
                <w:numId w:val="12"/>
              </w:numPr>
              <w:spacing w:before="240" w:after="240"/>
              <w:rPr>
                <w:rFonts w:ascii="Calibri" w:hAnsi="Calibri" w:eastAsia="Aptos" w:cs="Calibri"/>
              </w:rPr>
            </w:pPr>
            <w:r w:rsidRPr="00CD5A0F">
              <w:rPr>
                <w:rFonts w:ascii="Calibri" w:hAnsi="Calibri" w:eastAsia="Aptos" w:cs="Calibri"/>
              </w:rPr>
              <w:t>per km</w:t>
            </w:r>
          </w:p>
          <w:p w:rsidRPr="00CD5A0F" w:rsidR="23BED7FE" w:rsidP="48EBACF1" w:rsidRDefault="23BED7FE" w14:paraId="6406FCEC" w14:textId="3F57139E">
            <w:pPr>
              <w:pStyle w:val="ListParagraph"/>
              <w:numPr>
                <w:ilvl w:val="1"/>
                <w:numId w:val="12"/>
              </w:numPr>
              <w:spacing w:before="240" w:after="240"/>
              <w:rPr>
                <w:rFonts w:ascii="Calibri" w:hAnsi="Calibri" w:eastAsia="Aptos" w:cs="Calibri"/>
              </w:rPr>
            </w:pPr>
            <w:r w:rsidRPr="00CD5A0F">
              <w:rPr>
                <w:rFonts w:ascii="Calibri" w:hAnsi="Calibri" w:eastAsia="Aptos" w:cs="Calibri"/>
              </w:rPr>
              <w:t>flat rate</w:t>
            </w:r>
          </w:p>
          <w:p w:rsidRPr="00CD5A0F" w:rsidR="23BED7FE" w:rsidP="48EBACF1" w:rsidRDefault="23BED7FE" w14:paraId="0297A13F" w14:textId="52F3B701">
            <w:pPr>
              <w:pStyle w:val="ListParagraph"/>
              <w:numPr>
                <w:ilvl w:val="1"/>
                <w:numId w:val="12"/>
              </w:numPr>
              <w:spacing w:before="240" w:after="240"/>
              <w:rPr>
                <w:rFonts w:ascii="Calibri" w:hAnsi="Calibri" w:eastAsia="Aptos" w:cs="Calibri"/>
              </w:rPr>
            </w:pPr>
            <w:r w:rsidRPr="00CD5A0F">
              <w:rPr>
                <w:rFonts w:ascii="Calibri" w:hAnsi="Calibri" w:eastAsia="Aptos" w:cs="Calibri"/>
              </w:rPr>
              <w:t>percentage commission</w:t>
            </w:r>
          </w:p>
          <w:p w:rsidRPr="00CD5A0F" w:rsidR="3693A795" w:rsidP="48EBACF1" w:rsidRDefault="3693A795" w14:paraId="56E230E9" w14:textId="67329432">
            <w:pPr>
              <w:rPr>
                <w:rFonts w:ascii="Calibri" w:hAnsi="Calibri" w:cs="Calibri"/>
              </w:rPr>
            </w:pPr>
            <w:r w:rsidRPr="00CD5A0F">
              <w:rPr>
                <w:rFonts w:ascii="Calibri" w:hAnsi="Calibri" w:cs="Calibri"/>
              </w:rPr>
              <w:t>PTA expects the following subsidy data slicers</w:t>
            </w:r>
          </w:p>
          <w:p w:rsidRPr="00CD5A0F" w:rsidR="48EBACF1" w:rsidP="48EBACF1" w:rsidRDefault="48EBACF1" w14:paraId="489D698D" w14:textId="0870B8E0">
            <w:pPr>
              <w:rPr>
                <w:rFonts w:ascii="Calibri" w:hAnsi="Calibri" w:cs="Calibri"/>
              </w:rPr>
            </w:pPr>
          </w:p>
          <w:p w:rsidRPr="00CD5A0F" w:rsidR="3693A795" w:rsidP="48EBACF1" w:rsidRDefault="3693A795" w14:paraId="560163A6" w14:textId="3CBF750D">
            <w:pPr>
              <w:rPr>
                <w:rFonts w:ascii="Calibri" w:hAnsi="Calibri" w:eastAsia="Aptos" w:cs="Calibri"/>
                <w:b/>
                <w:bCs/>
                <w:sz w:val="28"/>
                <w:szCs w:val="28"/>
              </w:rPr>
            </w:pPr>
            <w:r w:rsidRPr="00CD5A0F">
              <w:rPr>
                <w:rFonts w:ascii="Calibri" w:hAnsi="Calibri" w:cs="Calibri"/>
              </w:rPr>
              <w:t>Type of subsidy</w:t>
            </w:r>
          </w:p>
          <w:p w:rsidRPr="00CD5A0F" w:rsidR="3693A795" w:rsidP="48EBACF1" w:rsidRDefault="3693A795" w14:paraId="2516E7CF" w14:textId="469F2A09">
            <w:pPr>
              <w:pStyle w:val="ListParagraph"/>
              <w:numPr>
                <w:ilvl w:val="0"/>
                <w:numId w:val="11"/>
              </w:numPr>
              <w:spacing w:before="240" w:after="240"/>
              <w:rPr>
                <w:rFonts w:ascii="Calibri" w:hAnsi="Calibri" w:eastAsia="Aptos" w:cs="Calibri"/>
              </w:rPr>
            </w:pPr>
            <w:r w:rsidRPr="00CD5A0F">
              <w:rPr>
                <w:rFonts w:ascii="Calibri" w:hAnsi="Calibri" w:eastAsia="Aptos" w:cs="Calibri"/>
              </w:rPr>
              <w:t>Urban transport</w:t>
            </w:r>
          </w:p>
          <w:p w:rsidRPr="00CD5A0F" w:rsidR="3693A795" w:rsidP="48EBACF1" w:rsidRDefault="3693A795" w14:paraId="5EDD1CD4" w14:textId="138FC419">
            <w:pPr>
              <w:pStyle w:val="ListParagraph"/>
              <w:numPr>
                <w:ilvl w:val="0"/>
                <w:numId w:val="11"/>
              </w:numPr>
              <w:spacing w:before="240" w:after="240"/>
              <w:rPr>
                <w:rFonts w:ascii="Calibri" w:hAnsi="Calibri" w:eastAsia="Aptos" w:cs="Calibri"/>
              </w:rPr>
            </w:pPr>
            <w:r w:rsidRPr="00CD5A0F">
              <w:rPr>
                <w:rFonts w:ascii="Calibri" w:hAnsi="Calibri" w:eastAsia="Aptos" w:cs="Calibri"/>
              </w:rPr>
              <w:t>Intercity transport</w:t>
            </w:r>
          </w:p>
          <w:p w:rsidRPr="00CD5A0F" w:rsidR="3693A795" w:rsidP="48EBACF1" w:rsidRDefault="3693A795" w14:paraId="127B8423" w14:textId="5359DF1E">
            <w:pPr>
              <w:pStyle w:val="ListParagraph"/>
              <w:numPr>
                <w:ilvl w:val="0"/>
                <w:numId w:val="11"/>
              </w:numPr>
              <w:spacing w:before="240" w:after="240"/>
              <w:rPr>
                <w:rFonts w:ascii="Calibri" w:hAnsi="Calibri" w:eastAsia="Aptos" w:cs="Calibri"/>
              </w:rPr>
            </w:pPr>
            <w:r w:rsidRPr="00CD5A0F">
              <w:rPr>
                <w:rFonts w:ascii="Calibri" w:hAnsi="Calibri" w:eastAsia="Aptos" w:cs="Calibri"/>
              </w:rPr>
              <w:t>Rail transport</w:t>
            </w:r>
          </w:p>
          <w:p w:rsidRPr="00CD5A0F" w:rsidR="3693A795" w:rsidP="48EBACF1" w:rsidRDefault="3693A795" w14:paraId="0D908B74" w14:textId="68C30C54">
            <w:pPr>
              <w:pStyle w:val="ListParagraph"/>
              <w:numPr>
                <w:ilvl w:val="0"/>
                <w:numId w:val="11"/>
              </w:numPr>
              <w:spacing w:before="240" w:after="240"/>
              <w:rPr>
                <w:rFonts w:ascii="Calibri" w:hAnsi="Calibri" w:eastAsia="Aptos" w:cs="Calibri"/>
              </w:rPr>
            </w:pPr>
            <w:r w:rsidRPr="00CD5A0F">
              <w:rPr>
                <w:rFonts w:ascii="Calibri" w:hAnsi="Calibri" w:eastAsia="Aptos" w:cs="Calibri"/>
              </w:rPr>
              <w:t>Special institutions (CIRIUS, IRIS)</w:t>
            </w:r>
          </w:p>
          <w:p w:rsidRPr="00CD5A0F" w:rsidR="3693A795" w:rsidP="48EBACF1" w:rsidRDefault="3693A795" w14:paraId="65327DDF" w14:textId="58D6E3A8">
            <w:pPr>
              <w:pStyle w:val="ListParagraph"/>
              <w:numPr>
                <w:ilvl w:val="0"/>
                <w:numId w:val="11"/>
              </w:numPr>
              <w:spacing w:before="240" w:after="240"/>
              <w:rPr>
                <w:rFonts w:ascii="Calibri" w:hAnsi="Calibri" w:eastAsia="Aptos" w:cs="Calibri"/>
              </w:rPr>
            </w:pPr>
            <w:r w:rsidRPr="00CD5A0F">
              <w:rPr>
                <w:rFonts w:ascii="Calibri" w:hAnsi="Calibri" w:eastAsia="Aptos" w:cs="Calibri"/>
              </w:rPr>
              <w:t>Municipal subsidies</w:t>
            </w:r>
          </w:p>
          <w:p w:rsidRPr="00CD5A0F" w:rsidR="48EBACF1" w:rsidP="48EBACF1" w:rsidRDefault="48EBACF1" w14:paraId="040E15D8" w14:textId="20047E9E">
            <w:pPr>
              <w:rPr>
                <w:rFonts w:ascii="Calibri" w:hAnsi="Calibri" w:cs="Calibri"/>
              </w:rPr>
            </w:pPr>
          </w:p>
          <w:p w:rsidRPr="00CD5A0F" w:rsidR="3693A795" w:rsidP="48EBACF1" w:rsidRDefault="3693A795" w14:paraId="120A303F" w14:textId="4C82E6A2">
            <w:pPr>
              <w:rPr>
                <w:rFonts w:ascii="Calibri" w:hAnsi="Calibri" w:eastAsia="Aptos" w:cs="Calibri"/>
                <w:b/>
                <w:bCs/>
                <w:sz w:val="28"/>
                <w:szCs w:val="28"/>
              </w:rPr>
            </w:pPr>
            <w:r w:rsidRPr="00CD5A0F">
              <w:rPr>
                <w:rFonts w:ascii="Calibri" w:hAnsi="Calibri" w:cs="Calibri"/>
              </w:rPr>
              <w:t>Beneficiary/subsidy payer</w:t>
            </w:r>
          </w:p>
          <w:p w:rsidRPr="00CD5A0F" w:rsidR="3693A795" w:rsidP="48EBACF1" w:rsidRDefault="3693A795" w14:paraId="3D1C77BC" w14:textId="21F8907B">
            <w:pPr>
              <w:pStyle w:val="ListParagraph"/>
              <w:numPr>
                <w:ilvl w:val="0"/>
                <w:numId w:val="10"/>
              </w:numPr>
              <w:spacing w:before="240" w:after="240"/>
              <w:rPr>
                <w:rFonts w:ascii="Calibri" w:hAnsi="Calibri" w:eastAsia="Aptos" w:cs="Calibri"/>
              </w:rPr>
            </w:pPr>
            <w:r w:rsidRPr="00CD5A0F">
              <w:rPr>
                <w:rFonts w:ascii="Calibri" w:hAnsi="Calibri" w:eastAsia="Aptos" w:cs="Calibri"/>
              </w:rPr>
              <w:t>State</w:t>
            </w:r>
          </w:p>
          <w:p w:rsidRPr="00CD5A0F" w:rsidR="3693A795" w:rsidP="48EBACF1" w:rsidRDefault="3693A795" w14:paraId="6CDF80CC" w14:textId="77DB30B7">
            <w:pPr>
              <w:pStyle w:val="ListParagraph"/>
              <w:numPr>
                <w:ilvl w:val="0"/>
                <w:numId w:val="10"/>
              </w:numPr>
              <w:spacing w:before="240" w:after="240"/>
              <w:rPr>
                <w:rFonts w:ascii="Calibri" w:hAnsi="Calibri" w:eastAsia="Aptos" w:cs="Calibri"/>
              </w:rPr>
            </w:pPr>
            <w:r w:rsidRPr="00CD5A0F">
              <w:rPr>
                <w:rFonts w:ascii="Calibri" w:hAnsi="Calibri" w:eastAsia="Aptos" w:cs="Calibri"/>
              </w:rPr>
              <w:t>Municipality</w:t>
            </w:r>
          </w:p>
          <w:p w:rsidRPr="00CD5A0F" w:rsidR="3693A795" w:rsidP="48EBACF1" w:rsidRDefault="3693A795" w14:paraId="2963AF3C" w14:textId="7162D992">
            <w:pPr>
              <w:pStyle w:val="ListParagraph"/>
              <w:numPr>
                <w:ilvl w:val="0"/>
                <w:numId w:val="10"/>
              </w:numPr>
              <w:spacing w:before="240" w:after="240"/>
              <w:rPr>
                <w:rFonts w:ascii="Calibri" w:hAnsi="Calibri" w:eastAsia="Aptos" w:cs="Calibri"/>
              </w:rPr>
            </w:pPr>
            <w:r w:rsidRPr="00CD5A0F">
              <w:rPr>
                <w:rFonts w:ascii="Calibri" w:hAnsi="Calibri" w:eastAsia="Aptos" w:cs="Calibri"/>
              </w:rPr>
              <w:t>Special institution</w:t>
            </w:r>
          </w:p>
          <w:p w:rsidRPr="00CD5A0F" w:rsidR="3693A795" w:rsidP="48EBACF1" w:rsidRDefault="3693A795" w14:paraId="78E3BC4D" w14:textId="0612AE81">
            <w:pPr>
              <w:pStyle w:val="ListParagraph"/>
              <w:numPr>
                <w:ilvl w:val="0"/>
                <w:numId w:val="10"/>
              </w:numPr>
              <w:spacing w:before="240" w:after="240"/>
              <w:rPr>
                <w:rFonts w:ascii="Calibri" w:hAnsi="Calibri" w:eastAsia="Aptos" w:cs="Calibri"/>
              </w:rPr>
            </w:pPr>
            <w:r w:rsidRPr="00CD5A0F">
              <w:rPr>
                <w:rFonts w:ascii="Calibri" w:hAnsi="Calibri" w:eastAsia="Aptos" w:cs="Calibri"/>
              </w:rPr>
              <w:t>Other financier</w:t>
            </w:r>
          </w:p>
          <w:p w:rsidRPr="00CD5A0F" w:rsidR="48EBACF1" w:rsidP="48EBACF1" w:rsidRDefault="48EBACF1" w14:paraId="6CC5DC0A" w14:textId="08283F11">
            <w:pPr>
              <w:rPr>
                <w:rFonts w:ascii="Calibri" w:hAnsi="Calibri" w:cs="Calibri"/>
              </w:rPr>
            </w:pPr>
          </w:p>
          <w:p w:rsidRPr="00CD5A0F" w:rsidR="3693A795" w:rsidP="48EBACF1" w:rsidRDefault="3693A795" w14:paraId="3B596CA7" w14:textId="761979E7">
            <w:pPr>
              <w:rPr>
                <w:rFonts w:ascii="Calibri" w:hAnsi="Calibri" w:eastAsia="Aptos" w:cs="Calibri"/>
                <w:b/>
                <w:bCs/>
                <w:sz w:val="28"/>
                <w:szCs w:val="28"/>
              </w:rPr>
            </w:pPr>
            <w:r w:rsidRPr="00CD5A0F">
              <w:rPr>
                <w:rFonts w:ascii="Calibri" w:hAnsi="Calibri" w:cs="Calibri"/>
              </w:rPr>
              <w:t>Beneficiary status</w:t>
            </w:r>
          </w:p>
          <w:p w:rsidRPr="00CD5A0F" w:rsidR="3693A795" w:rsidP="48EBACF1" w:rsidRDefault="3693A795" w14:paraId="67E58714" w14:textId="4457E8F5">
            <w:pPr>
              <w:pStyle w:val="ListParagraph"/>
              <w:numPr>
                <w:ilvl w:val="0"/>
                <w:numId w:val="9"/>
              </w:numPr>
              <w:spacing w:before="240" w:after="240"/>
              <w:rPr>
                <w:rFonts w:ascii="Calibri" w:hAnsi="Calibri" w:eastAsia="Aptos" w:cs="Calibri"/>
              </w:rPr>
            </w:pPr>
            <w:r w:rsidRPr="00CD5A0F">
              <w:rPr>
                <w:rFonts w:ascii="Calibri" w:hAnsi="Calibri" w:eastAsia="Aptos" w:cs="Calibri"/>
              </w:rPr>
              <w:t>Child</w:t>
            </w:r>
          </w:p>
          <w:p w:rsidRPr="00CD5A0F" w:rsidR="3693A795" w:rsidP="48EBACF1" w:rsidRDefault="3693A795" w14:paraId="620ED8DD" w14:textId="2D8E2647">
            <w:pPr>
              <w:pStyle w:val="ListParagraph"/>
              <w:numPr>
                <w:ilvl w:val="0"/>
                <w:numId w:val="9"/>
              </w:numPr>
              <w:spacing w:before="240" w:after="240"/>
              <w:rPr>
                <w:rFonts w:ascii="Calibri" w:hAnsi="Calibri" w:eastAsia="Aptos" w:cs="Calibri"/>
              </w:rPr>
            </w:pPr>
            <w:r w:rsidRPr="00CD5A0F">
              <w:rPr>
                <w:rFonts w:ascii="Calibri" w:hAnsi="Calibri" w:eastAsia="Aptos" w:cs="Calibri"/>
              </w:rPr>
              <w:t>High school student</w:t>
            </w:r>
          </w:p>
          <w:p w:rsidRPr="00CD5A0F" w:rsidR="3693A795" w:rsidP="48EBACF1" w:rsidRDefault="3693A795" w14:paraId="1D65EEF5" w14:textId="24D11D82">
            <w:pPr>
              <w:pStyle w:val="ListParagraph"/>
              <w:numPr>
                <w:ilvl w:val="0"/>
                <w:numId w:val="9"/>
              </w:numPr>
              <w:spacing w:before="240" w:after="240"/>
              <w:rPr>
                <w:rFonts w:ascii="Calibri" w:hAnsi="Calibri" w:eastAsia="Aptos" w:cs="Calibri"/>
              </w:rPr>
            </w:pPr>
            <w:r w:rsidRPr="00CD5A0F">
              <w:rPr>
                <w:rFonts w:ascii="Calibri" w:hAnsi="Calibri" w:eastAsia="Aptos" w:cs="Calibri"/>
              </w:rPr>
              <w:t>University student</w:t>
            </w:r>
          </w:p>
          <w:p w:rsidRPr="00CD5A0F" w:rsidR="3693A795" w:rsidP="48EBACF1" w:rsidRDefault="3693A795" w14:paraId="488D449C" w14:textId="28B3E9FF">
            <w:pPr>
              <w:pStyle w:val="ListParagraph"/>
              <w:numPr>
                <w:ilvl w:val="0"/>
                <w:numId w:val="9"/>
              </w:numPr>
              <w:spacing w:before="240" w:after="240"/>
              <w:rPr>
                <w:rFonts w:ascii="Calibri" w:hAnsi="Calibri" w:eastAsia="Aptos" w:cs="Calibri"/>
              </w:rPr>
            </w:pPr>
            <w:r w:rsidRPr="00CD5A0F">
              <w:rPr>
                <w:rFonts w:ascii="Calibri" w:hAnsi="Calibri" w:eastAsia="Aptos" w:cs="Calibri"/>
              </w:rPr>
              <w:t>Retiree</w:t>
            </w:r>
          </w:p>
          <w:p w:rsidRPr="00CD5A0F" w:rsidR="3693A795" w:rsidP="48EBACF1" w:rsidRDefault="3693A795" w14:paraId="1047D1EF" w14:textId="722AA917">
            <w:pPr>
              <w:pStyle w:val="ListParagraph"/>
              <w:numPr>
                <w:ilvl w:val="0"/>
                <w:numId w:val="9"/>
              </w:numPr>
              <w:spacing w:before="240" w:after="240"/>
              <w:rPr>
                <w:rFonts w:ascii="Calibri" w:hAnsi="Calibri" w:eastAsia="Aptos" w:cs="Calibri"/>
              </w:rPr>
            </w:pPr>
            <w:r w:rsidRPr="00CD5A0F">
              <w:rPr>
                <w:rFonts w:ascii="Calibri" w:hAnsi="Calibri" w:eastAsia="Aptos" w:cs="Calibri"/>
              </w:rPr>
              <w:lastRenderedPageBreak/>
              <w:t>Disabled</w:t>
            </w:r>
          </w:p>
          <w:p w:rsidRPr="00CD5A0F" w:rsidR="3693A795" w:rsidP="48EBACF1" w:rsidRDefault="3693A795" w14:paraId="52890975" w14:textId="500311EF">
            <w:pPr>
              <w:pStyle w:val="ListParagraph"/>
              <w:numPr>
                <w:ilvl w:val="0"/>
                <w:numId w:val="9"/>
              </w:numPr>
              <w:spacing w:before="240" w:after="240"/>
              <w:rPr>
                <w:rFonts w:ascii="Calibri" w:hAnsi="Calibri" w:eastAsia="Aptos" w:cs="Calibri"/>
              </w:rPr>
            </w:pPr>
            <w:r w:rsidRPr="00CD5A0F">
              <w:rPr>
                <w:rFonts w:ascii="Calibri" w:hAnsi="Calibri" w:eastAsia="Aptos" w:cs="Calibri"/>
              </w:rPr>
              <w:t>Special status (CIRIUS / IRIS)</w:t>
            </w:r>
          </w:p>
          <w:p w:rsidRPr="00CD5A0F" w:rsidR="48EBACF1" w:rsidP="48EBACF1" w:rsidRDefault="48EBACF1" w14:paraId="75A37F45" w14:textId="6B0A4D44">
            <w:pPr>
              <w:rPr>
                <w:rFonts w:ascii="Calibri" w:hAnsi="Calibri" w:cs="Calibri"/>
              </w:rPr>
            </w:pPr>
          </w:p>
          <w:p w:rsidRPr="00CD5A0F" w:rsidR="5105E81F" w:rsidP="48EBACF1" w:rsidRDefault="5105E81F" w14:paraId="1F4B6FD1" w14:textId="5AEBA5E2">
            <w:pPr>
              <w:rPr>
                <w:rFonts w:ascii="Calibri" w:hAnsi="Calibri" w:cs="Calibri"/>
              </w:rPr>
            </w:pPr>
            <w:r w:rsidRPr="00CD5A0F">
              <w:rPr>
                <w:rFonts w:ascii="Calibri" w:hAnsi="Calibri" w:cs="Calibri"/>
              </w:rPr>
              <w:t>PTA expects the following fare data slicers</w:t>
            </w:r>
          </w:p>
          <w:p w:rsidRPr="00CD5A0F" w:rsidR="48EBACF1" w:rsidP="48EBACF1" w:rsidRDefault="48EBACF1" w14:paraId="0FE9B3BA" w14:textId="6D82109C">
            <w:pPr>
              <w:rPr>
                <w:rFonts w:ascii="Calibri" w:hAnsi="Calibri" w:cs="Calibri"/>
              </w:rPr>
            </w:pPr>
          </w:p>
          <w:p w:rsidRPr="00CD5A0F" w:rsidR="5105E81F" w:rsidP="48EBACF1" w:rsidRDefault="5105E81F" w14:paraId="3ECF3C3A" w14:textId="37E4248C">
            <w:pPr>
              <w:rPr>
                <w:rFonts w:ascii="Calibri" w:hAnsi="Calibri" w:cs="Calibri"/>
              </w:rPr>
            </w:pPr>
            <w:r w:rsidRPr="00CD5A0F">
              <w:rPr>
                <w:rFonts w:ascii="Calibri" w:hAnsi="Calibri" w:cs="Calibri"/>
              </w:rPr>
              <w:t>Ticket type</w:t>
            </w:r>
          </w:p>
          <w:p w:rsidRPr="00CD5A0F" w:rsidR="5105E81F" w:rsidP="48EBACF1" w:rsidRDefault="5105E81F" w14:paraId="7D3AADC4" w14:textId="77D60C5B">
            <w:pPr>
              <w:pStyle w:val="ListParagraph"/>
              <w:numPr>
                <w:ilvl w:val="0"/>
                <w:numId w:val="8"/>
              </w:numPr>
              <w:spacing w:before="240" w:after="240"/>
              <w:rPr>
                <w:rFonts w:ascii="Calibri" w:hAnsi="Calibri" w:eastAsia="Aptos" w:cs="Calibri"/>
              </w:rPr>
            </w:pPr>
            <w:r w:rsidRPr="00CD5A0F">
              <w:rPr>
                <w:rFonts w:ascii="Calibri" w:hAnsi="Calibri" w:eastAsia="Aptos" w:cs="Calibri"/>
              </w:rPr>
              <w:t>City</w:t>
            </w:r>
          </w:p>
          <w:p w:rsidRPr="00CD5A0F" w:rsidR="5105E81F" w:rsidP="48EBACF1" w:rsidRDefault="5105E81F" w14:paraId="44C61492" w14:textId="1AE8B550">
            <w:pPr>
              <w:pStyle w:val="ListParagraph"/>
              <w:numPr>
                <w:ilvl w:val="0"/>
                <w:numId w:val="8"/>
              </w:numPr>
              <w:spacing w:before="240" w:after="240"/>
              <w:rPr>
                <w:rFonts w:ascii="Calibri" w:hAnsi="Calibri" w:eastAsia="Aptos" w:cs="Calibri"/>
              </w:rPr>
            </w:pPr>
            <w:r w:rsidRPr="00CD5A0F">
              <w:rPr>
                <w:rFonts w:ascii="Calibri" w:hAnsi="Calibri" w:eastAsia="Aptos" w:cs="Calibri"/>
              </w:rPr>
              <w:t>Intercity</w:t>
            </w:r>
          </w:p>
          <w:p w:rsidRPr="00CD5A0F" w:rsidR="5105E81F" w:rsidP="48EBACF1" w:rsidRDefault="5105E81F" w14:paraId="2DCB0B83" w14:textId="2CF500BB">
            <w:pPr>
              <w:pStyle w:val="ListParagraph"/>
              <w:numPr>
                <w:ilvl w:val="0"/>
                <w:numId w:val="8"/>
              </w:numPr>
              <w:spacing w:before="240" w:after="240"/>
              <w:rPr>
                <w:rFonts w:ascii="Calibri" w:hAnsi="Calibri" w:eastAsia="Aptos" w:cs="Calibri"/>
              </w:rPr>
            </w:pPr>
            <w:r w:rsidRPr="00CD5A0F">
              <w:rPr>
                <w:rFonts w:ascii="Calibri" w:hAnsi="Calibri" w:eastAsia="Aptos" w:cs="Calibri"/>
              </w:rPr>
              <w:t>Single IJPP</w:t>
            </w:r>
          </w:p>
          <w:p w:rsidRPr="00CD5A0F" w:rsidR="5105E81F" w:rsidP="48EBACF1" w:rsidRDefault="5105E81F" w14:paraId="12524488" w14:textId="56769CAD">
            <w:pPr>
              <w:pStyle w:val="ListParagraph"/>
              <w:numPr>
                <w:ilvl w:val="0"/>
                <w:numId w:val="8"/>
              </w:numPr>
              <w:spacing w:before="240" w:after="240"/>
              <w:rPr>
                <w:rFonts w:ascii="Calibri" w:hAnsi="Calibri" w:eastAsia="Aptos" w:cs="Calibri"/>
              </w:rPr>
            </w:pPr>
            <w:r w:rsidRPr="00CD5A0F">
              <w:rPr>
                <w:rFonts w:ascii="Calibri" w:hAnsi="Calibri" w:eastAsia="Aptos" w:cs="Calibri"/>
              </w:rPr>
              <w:t>Annual</w:t>
            </w:r>
          </w:p>
          <w:p w:rsidRPr="00CD5A0F" w:rsidR="5105E81F" w:rsidP="48EBACF1" w:rsidRDefault="5105E81F" w14:paraId="44B537DA" w14:textId="309F2084">
            <w:pPr>
              <w:pStyle w:val="ListParagraph"/>
              <w:numPr>
                <w:ilvl w:val="0"/>
                <w:numId w:val="8"/>
              </w:numPr>
              <w:spacing w:before="240" w:after="240"/>
              <w:rPr>
                <w:rFonts w:ascii="Calibri" w:hAnsi="Calibri" w:eastAsia="Aptos" w:cs="Calibri"/>
              </w:rPr>
            </w:pPr>
            <w:r w:rsidRPr="00CD5A0F">
              <w:rPr>
                <w:rFonts w:ascii="Calibri" w:hAnsi="Calibri" w:eastAsia="Aptos" w:cs="Calibri"/>
              </w:rPr>
              <w:t>Monthly</w:t>
            </w:r>
          </w:p>
          <w:p w:rsidRPr="00CD5A0F" w:rsidR="5105E81F" w:rsidP="48EBACF1" w:rsidRDefault="5105E81F" w14:paraId="742153B8" w14:textId="712419F2">
            <w:pPr>
              <w:pStyle w:val="ListParagraph"/>
              <w:numPr>
                <w:ilvl w:val="0"/>
                <w:numId w:val="8"/>
              </w:numPr>
              <w:spacing w:before="240" w:after="240"/>
              <w:rPr>
                <w:rFonts w:ascii="Calibri" w:hAnsi="Calibri" w:eastAsia="Aptos" w:cs="Calibri"/>
              </w:rPr>
            </w:pPr>
            <w:r w:rsidRPr="00CD5A0F">
              <w:rPr>
                <w:rFonts w:ascii="Calibri" w:hAnsi="Calibri" w:eastAsia="Aptos" w:cs="Calibri"/>
              </w:rPr>
              <w:t>Ticket Slovenia</w:t>
            </w:r>
          </w:p>
          <w:p w:rsidRPr="00CD5A0F" w:rsidR="48EBACF1" w:rsidP="48EBACF1" w:rsidRDefault="48EBACF1" w14:paraId="509105C7" w14:textId="340148D4">
            <w:pPr>
              <w:rPr>
                <w:rFonts w:ascii="Calibri" w:hAnsi="Calibri" w:cs="Calibri"/>
              </w:rPr>
            </w:pPr>
          </w:p>
          <w:p w:rsidRPr="00CD5A0F" w:rsidR="5105E81F" w:rsidP="48EBACF1" w:rsidRDefault="5105E81F" w14:paraId="13B3ED4F" w14:textId="2ECF5E3E">
            <w:pPr>
              <w:rPr>
                <w:rFonts w:ascii="Calibri" w:hAnsi="Calibri" w:cs="Calibri"/>
              </w:rPr>
            </w:pPr>
            <w:r w:rsidRPr="00CD5A0F">
              <w:rPr>
                <w:rFonts w:ascii="Calibri" w:hAnsi="Calibri" w:cs="Calibri"/>
              </w:rPr>
              <w:t>Tariff parameters</w:t>
            </w:r>
          </w:p>
          <w:p w:rsidRPr="00CD5A0F" w:rsidR="5105E81F" w:rsidP="48EBACF1" w:rsidRDefault="5105E81F" w14:paraId="1180CE42" w14:textId="32E9288E">
            <w:pPr>
              <w:pStyle w:val="ListParagraph"/>
              <w:numPr>
                <w:ilvl w:val="0"/>
                <w:numId w:val="7"/>
              </w:numPr>
              <w:spacing w:before="240" w:after="240"/>
              <w:rPr>
                <w:rFonts w:ascii="Calibri" w:hAnsi="Calibri" w:eastAsia="Aptos" w:cs="Calibri"/>
              </w:rPr>
            </w:pPr>
            <w:r w:rsidRPr="00CD5A0F">
              <w:rPr>
                <w:rFonts w:ascii="Calibri" w:hAnsi="Calibri" w:eastAsia="Aptos" w:cs="Calibri"/>
              </w:rPr>
              <w:t>Tariff zone</w:t>
            </w:r>
          </w:p>
          <w:p w:rsidRPr="00CD5A0F" w:rsidR="5105E81F" w:rsidP="48EBACF1" w:rsidRDefault="5105E81F" w14:paraId="75355129" w14:textId="29374D1C">
            <w:pPr>
              <w:pStyle w:val="ListParagraph"/>
              <w:numPr>
                <w:ilvl w:val="0"/>
                <w:numId w:val="7"/>
              </w:numPr>
              <w:spacing w:before="240" w:after="240"/>
              <w:rPr>
                <w:rFonts w:ascii="Calibri" w:hAnsi="Calibri" w:eastAsia="Aptos" w:cs="Calibri"/>
              </w:rPr>
            </w:pPr>
            <w:r w:rsidRPr="00CD5A0F">
              <w:rPr>
                <w:rFonts w:ascii="Calibri" w:hAnsi="Calibri" w:eastAsia="Aptos" w:cs="Calibri"/>
              </w:rPr>
              <w:t>Route (from–to)</w:t>
            </w:r>
          </w:p>
          <w:p w:rsidRPr="00CD5A0F" w:rsidR="5105E81F" w:rsidP="48EBACF1" w:rsidRDefault="5105E81F" w14:paraId="7F55355C" w14:textId="3E53FE35">
            <w:pPr>
              <w:pStyle w:val="ListParagraph"/>
              <w:numPr>
                <w:ilvl w:val="0"/>
                <w:numId w:val="7"/>
              </w:numPr>
              <w:spacing w:before="240" w:after="240"/>
              <w:rPr>
                <w:rFonts w:ascii="Calibri" w:hAnsi="Calibri" w:eastAsia="Aptos" w:cs="Calibri"/>
              </w:rPr>
            </w:pPr>
            <w:r w:rsidRPr="00CD5A0F">
              <w:rPr>
                <w:rFonts w:ascii="Calibri" w:hAnsi="Calibri" w:eastAsia="Aptos" w:cs="Calibri"/>
              </w:rPr>
              <w:t>Distance (km)</w:t>
            </w:r>
          </w:p>
          <w:p w:rsidRPr="00CD5A0F" w:rsidR="5105E81F" w:rsidP="48EBACF1" w:rsidRDefault="5105E81F" w14:paraId="6159B669" w14:textId="7049A547">
            <w:pPr>
              <w:pStyle w:val="ListParagraph"/>
              <w:numPr>
                <w:ilvl w:val="0"/>
                <w:numId w:val="7"/>
              </w:numPr>
              <w:spacing w:before="240" w:after="240"/>
              <w:rPr>
                <w:rFonts w:ascii="Calibri" w:hAnsi="Calibri" w:eastAsia="Aptos" w:cs="Calibri"/>
              </w:rPr>
            </w:pPr>
            <w:r w:rsidRPr="00CD5A0F">
              <w:rPr>
                <w:rFonts w:ascii="Calibri" w:hAnsi="Calibri" w:eastAsia="Aptos" w:cs="Calibri"/>
              </w:rPr>
              <w:t>Tariff type</w:t>
            </w:r>
          </w:p>
          <w:p w:rsidRPr="00CD5A0F" w:rsidR="5105E81F" w:rsidP="48EBACF1" w:rsidRDefault="5105E81F" w14:paraId="037D0A62" w14:textId="5CC2AF44">
            <w:pPr>
              <w:pStyle w:val="ListParagraph"/>
              <w:numPr>
                <w:ilvl w:val="1"/>
                <w:numId w:val="7"/>
              </w:numPr>
              <w:spacing w:before="240" w:after="240"/>
              <w:rPr>
                <w:rFonts w:ascii="Calibri" w:hAnsi="Calibri" w:eastAsia="Aptos" w:cs="Calibri"/>
              </w:rPr>
            </w:pPr>
            <w:r w:rsidRPr="00CD5A0F">
              <w:rPr>
                <w:rFonts w:ascii="Calibri" w:hAnsi="Calibri" w:eastAsia="Aptos" w:cs="Calibri"/>
              </w:rPr>
              <w:t>Full</w:t>
            </w:r>
          </w:p>
          <w:p w:rsidRPr="00CD5A0F" w:rsidR="5105E81F" w:rsidP="48EBACF1" w:rsidRDefault="5105E81F" w14:paraId="3BBD44EA" w14:textId="7E65B010">
            <w:pPr>
              <w:pStyle w:val="ListParagraph"/>
              <w:numPr>
                <w:ilvl w:val="1"/>
                <w:numId w:val="7"/>
              </w:numPr>
              <w:spacing w:before="240" w:after="240"/>
              <w:rPr>
                <w:rFonts w:ascii="Calibri" w:hAnsi="Calibri" w:eastAsia="Aptos" w:cs="Calibri"/>
              </w:rPr>
            </w:pPr>
            <w:r w:rsidRPr="00CD5A0F">
              <w:rPr>
                <w:rFonts w:ascii="Calibri" w:hAnsi="Calibri" w:eastAsia="Aptos" w:cs="Calibri"/>
              </w:rPr>
              <w:t>subsidized</w:t>
            </w:r>
          </w:p>
          <w:p w:rsidRPr="00CD5A0F" w:rsidR="5105E81F" w:rsidP="48EBACF1" w:rsidRDefault="5105E81F" w14:paraId="0623686B" w14:textId="759DF24E">
            <w:pPr>
              <w:pStyle w:val="ListParagraph"/>
              <w:numPr>
                <w:ilvl w:val="1"/>
                <w:numId w:val="7"/>
              </w:numPr>
              <w:spacing w:before="240" w:after="240"/>
              <w:rPr>
                <w:rFonts w:ascii="Calibri" w:hAnsi="Calibri" w:eastAsia="Aptos" w:cs="Calibri"/>
              </w:rPr>
            </w:pPr>
            <w:r w:rsidRPr="00CD5A0F">
              <w:rPr>
                <w:rFonts w:ascii="Calibri" w:hAnsi="Calibri" w:eastAsia="Aptos" w:cs="Calibri"/>
              </w:rPr>
              <w:t>combined</w:t>
            </w:r>
          </w:p>
          <w:p w:rsidRPr="00CD5A0F" w:rsidR="48EBACF1" w:rsidP="48EBACF1" w:rsidRDefault="48EBACF1" w14:paraId="3B569B34" w14:textId="6473ED2D">
            <w:pPr>
              <w:rPr>
                <w:rFonts w:ascii="Calibri" w:hAnsi="Calibri" w:cs="Calibri"/>
              </w:rPr>
            </w:pPr>
          </w:p>
          <w:p w:rsidRPr="00CD5A0F" w:rsidR="41C3CEF6" w:rsidP="48EBACF1" w:rsidRDefault="41C3CEF6" w14:paraId="1026B811" w14:textId="15B24685">
            <w:pPr>
              <w:rPr>
                <w:rFonts w:ascii="Calibri" w:hAnsi="Calibri" w:cs="Calibri"/>
              </w:rPr>
            </w:pPr>
            <w:r w:rsidRPr="00CD5A0F">
              <w:rPr>
                <w:rFonts w:ascii="Calibri" w:hAnsi="Calibri" w:cs="Calibri"/>
              </w:rPr>
              <w:t>PTA expects the following sales and brokerage data slicers</w:t>
            </w:r>
          </w:p>
          <w:p w:rsidRPr="00CD5A0F" w:rsidR="48EBACF1" w:rsidP="48EBACF1" w:rsidRDefault="48EBACF1" w14:paraId="4C2AD6B3" w14:textId="6D82109C">
            <w:pPr>
              <w:rPr>
                <w:rFonts w:ascii="Calibri" w:hAnsi="Calibri" w:cs="Calibri"/>
              </w:rPr>
            </w:pPr>
          </w:p>
          <w:p w:rsidRPr="00CD5A0F" w:rsidR="41C3CEF6" w:rsidP="48EBACF1" w:rsidRDefault="41C3CEF6" w14:paraId="75B514FC" w14:textId="4FCE3779">
            <w:pPr>
              <w:rPr>
                <w:rFonts w:ascii="Calibri" w:hAnsi="Calibri" w:cs="Calibri"/>
              </w:rPr>
            </w:pPr>
            <w:r w:rsidRPr="00CD5A0F">
              <w:rPr>
                <w:rFonts w:ascii="Calibri" w:hAnsi="Calibri" w:cs="Calibri"/>
              </w:rPr>
              <w:t>Sales channel</w:t>
            </w:r>
          </w:p>
          <w:p w:rsidRPr="00CD5A0F" w:rsidR="41C3CEF6" w:rsidP="48EBACF1" w:rsidRDefault="41C3CEF6" w14:paraId="596547EA" w14:textId="2FD033CC">
            <w:pPr>
              <w:pStyle w:val="ListParagraph"/>
              <w:numPr>
                <w:ilvl w:val="0"/>
                <w:numId w:val="5"/>
              </w:numPr>
              <w:spacing w:before="240" w:after="240"/>
              <w:rPr>
                <w:rFonts w:ascii="Calibri" w:hAnsi="Calibri" w:eastAsia="Aptos" w:cs="Calibri"/>
              </w:rPr>
            </w:pPr>
            <w:r w:rsidRPr="00CD5A0F">
              <w:rPr>
                <w:rFonts w:ascii="Calibri" w:hAnsi="Calibri" w:eastAsia="Aptos" w:cs="Calibri"/>
              </w:rPr>
              <w:t>PTO point of sale</w:t>
            </w:r>
          </w:p>
          <w:p w:rsidRPr="00CD5A0F" w:rsidR="41C3CEF6" w:rsidP="48EBACF1" w:rsidRDefault="41C3CEF6" w14:paraId="5558B7D8" w14:textId="59D4C936">
            <w:pPr>
              <w:pStyle w:val="ListParagraph"/>
              <w:numPr>
                <w:ilvl w:val="0"/>
                <w:numId w:val="5"/>
              </w:numPr>
              <w:spacing w:before="240" w:after="240"/>
              <w:rPr>
                <w:rFonts w:ascii="Calibri" w:hAnsi="Calibri" w:eastAsia="Aptos" w:cs="Calibri"/>
              </w:rPr>
            </w:pPr>
            <w:r w:rsidRPr="00CD5A0F">
              <w:rPr>
                <w:rFonts w:ascii="Calibri" w:hAnsi="Calibri" w:eastAsia="Aptos" w:cs="Calibri"/>
              </w:rPr>
              <w:t>Third party / retailer</w:t>
            </w:r>
          </w:p>
          <w:p w:rsidRPr="00CD5A0F" w:rsidR="41C3CEF6" w:rsidP="48EBACF1" w:rsidRDefault="41C3CEF6" w14:paraId="42D4E4FD" w14:textId="22A19312">
            <w:pPr>
              <w:pStyle w:val="ListParagraph"/>
              <w:numPr>
                <w:ilvl w:val="0"/>
                <w:numId w:val="5"/>
              </w:numPr>
              <w:spacing w:before="240" w:after="240"/>
              <w:rPr>
                <w:rFonts w:ascii="Calibri" w:hAnsi="Calibri" w:eastAsia="Aptos" w:cs="Calibri"/>
              </w:rPr>
            </w:pPr>
            <w:r w:rsidRPr="00CD5A0F">
              <w:rPr>
                <w:rFonts w:ascii="Calibri" w:hAnsi="Calibri" w:eastAsia="Aptos" w:cs="Calibri"/>
              </w:rPr>
              <w:t>Web</w:t>
            </w:r>
          </w:p>
          <w:p w:rsidRPr="00CD5A0F" w:rsidR="41C3CEF6" w:rsidP="48EBACF1" w:rsidRDefault="41C3CEF6" w14:paraId="17F487D6" w14:textId="50DE8A49">
            <w:pPr>
              <w:pStyle w:val="ListParagraph"/>
              <w:numPr>
                <w:ilvl w:val="0"/>
                <w:numId w:val="5"/>
              </w:numPr>
              <w:spacing w:before="240" w:after="240"/>
              <w:rPr>
                <w:rFonts w:ascii="Calibri" w:hAnsi="Calibri" w:eastAsia="Aptos" w:cs="Calibri"/>
              </w:rPr>
            </w:pPr>
            <w:r w:rsidRPr="00CD5A0F">
              <w:rPr>
                <w:rFonts w:ascii="Calibri" w:hAnsi="Calibri" w:eastAsia="Aptos" w:cs="Calibri"/>
              </w:rPr>
              <w:t>Mobile application</w:t>
            </w:r>
          </w:p>
          <w:p w:rsidRPr="00CD5A0F" w:rsidR="41C3CEF6" w:rsidP="48EBACF1" w:rsidRDefault="41C3CEF6" w14:paraId="456DC25A" w14:textId="4F2A55A3">
            <w:pPr>
              <w:pStyle w:val="ListParagraph"/>
              <w:numPr>
                <w:ilvl w:val="0"/>
                <w:numId w:val="5"/>
              </w:numPr>
              <w:spacing w:before="240" w:after="240"/>
              <w:rPr>
                <w:rFonts w:ascii="Calibri" w:hAnsi="Calibri" w:eastAsia="Aptos" w:cs="Calibri"/>
              </w:rPr>
            </w:pPr>
            <w:r w:rsidRPr="00CD5A0F">
              <w:rPr>
                <w:rFonts w:ascii="Calibri" w:hAnsi="Calibri" w:eastAsia="Aptos" w:cs="Calibri"/>
              </w:rPr>
              <w:t>Vending machine</w:t>
            </w:r>
          </w:p>
          <w:p w:rsidRPr="00CD5A0F" w:rsidR="48EBACF1" w:rsidP="48EBACF1" w:rsidRDefault="48EBACF1" w14:paraId="2A1C326D" w14:textId="4A2A8396">
            <w:pPr>
              <w:rPr>
                <w:rFonts w:ascii="Calibri" w:hAnsi="Calibri" w:cs="Calibri"/>
              </w:rPr>
            </w:pPr>
          </w:p>
          <w:p w:rsidRPr="00CD5A0F" w:rsidR="41C3CEF6" w:rsidP="48EBACF1" w:rsidRDefault="41C3CEF6" w14:paraId="4AEEAED5" w14:textId="5A6AB5BA">
            <w:pPr>
              <w:rPr>
                <w:rFonts w:ascii="Calibri" w:hAnsi="Calibri" w:cs="Calibri"/>
              </w:rPr>
            </w:pPr>
            <w:r w:rsidRPr="00CD5A0F">
              <w:rPr>
                <w:rFonts w:ascii="Calibri" w:hAnsi="Calibri" w:cs="Calibri"/>
              </w:rPr>
              <w:t>Seller</w:t>
            </w:r>
          </w:p>
          <w:p w:rsidRPr="00CD5A0F" w:rsidR="41C3CEF6" w:rsidP="48EBACF1" w:rsidRDefault="41C3CEF6" w14:paraId="13AFDF30" w14:textId="19C91D34">
            <w:pPr>
              <w:pStyle w:val="ListParagraph"/>
              <w:numPr>
                <w:ilvl w:val="0"/>
                <w:numId w:val="6"/>
              </w:numPr>
              <w:spacing w:before="240" w:after="240"/>
              <w:rPr>
                <w:rFonts w:ascii="Calibri" w:hAnsi="Calibri" w:eastAsia="Aptos" w:cs="Calibri"/>
              </w:rPr>
            </w:pPr>
            <w:r w:rsidRPr="00CD5A0F">
              <w:rPr>
                <w:rFonts w:ascii="Calibri" w:hAnsi="Calibri" w:eastAsia="Aptos" w:cs="Calibri"/>
              </w:rPr>
              <w:t>Seller name</w:t>
            </w:r>
          </w:p>
          <w:p w:rsidRPr="00CD5A0F" w:rsidR="41C3CEF6" w:rsidP="48EBACF1" w:rsidRDefault="41C3CEF6" w14:paraId="45CBFA4F" w14:textId="67FD0D69">
            <w:pPr>
              <w:pStyle w:val="ListParagraph"/>
              <w:numPr>
                <w:ilvl w:val="0"/>
                <w:numId w:val="6"/>
              </w:numPr>
              <w:spacing w:before="240" w:after="240"/>
              <w:rPr>
                <w:rFonts w:ascii="Calibri" w:hAnsi="Calibri" w:eastAsia="Aptos" w:cs="Calibri"/>
              </w:rPr>
            </w:pPr>
            <w:r w:rsidRPr="00CD5A0F">
              <w:rPr>
                <w:rFonts w:ascii="Calibri" w:hAnsi="Calibri" w:eastAsia="Aptos" w:cs="Calibri"/>
              </w:rPr>
              <w:t>Type of seller</w:t>
            </w:r>
          </w:p>
          <w:p w:rsidRPr="00CD5A0F" w:rsidR="41C3CEF6" w:rsidP="48EBACF1" w:rsidRDefault="41C3CEF6" w14:paraId="749089AE" w14:textId="0DF89D18">
            <w:pPr>
              <w:pStyle w:val="ListParagraph"/>
              <w:numPr>
                <w:ilvl w:val="1"/>
                <w:numId w:val="6"/>
              </w:numPr>
              <w:spacing w:before="240" w:after="240"/>
              <w:rPr>
                <w:rFonts w:ascii="Calibri" w:hAnsi="Calibri" w:eastAsia="Aptos" w:cs="Calibri"/>
              </w:rPr>
            </w:pPr>
            <w:r w:rsidRPr="00CD5A0F">
              <w:rPr>
                <w:rFonts w:ascii="Calibri" w:hAnsi="Calibri" w:eastAsia="Aptos" w:cs="Calibri"/>
              </w:rPr>
              <w:t>Carrier</w:t>
            </w:r>
          </w:p>
          <w:p w:rsidRPr="00CD5A0F" w:rsidR="41C3CEF6" w:rsidP="48EBACF1" w:rsidRDefault="41C3CEF6" w14:paraId="1E6AA829" w14:textId="219A7F48">
            <w:pPr>
              <w:pStyle w:val="ListParagraph"/>
              <w:numPr>
                <w:ilvl w:val="1"/>
                <w:numId w:val="6"/>
              </w:numPr>
              <w:spacing w:before="240" w:after="240"/>
              <w:rPr>
                <w:rFonts w:ascii="Calibri" w:hAnsi="Calibri" w:eastAsia="Aptos" w:cs="Calibri"/>
              </w:rPr>
            </w:pPr>
            <w:r w:rsidRPr="00CD5A0F">
              <w:rPr>
                <w:rFonts w:ascii="Calibri" w:hAnsi="Calibri" w:eastAsia="Aptos" w:cs="Calibri"/>
              </w:rPr>
              <w:t>Retailer</w:t>
            </w:r>
          </w:p>
          <w:p w:rsidRPr="00CD5A0F" w:rsidR="41C3CEF6" w:rsidP="48EBACF1" w:rsidRDefault="41C3CEF6" w14:paraId="482C3F63" w14:textId="45C2CD77">
            <w:pPr>
              <w:pStyle w:val="ListParagraph"/>
              <w:numPr>
                <w:ilvl w:val="1"/>
                <w:numId w:val="6"/>
              </w:numPr>
              <w:spacing w:before="240" w:after="240"/>
              <w:rPr>
                <w:rFonts w:ascii="Calibri" w:hAnsi="Calibri" w:eastAsia="Aptos" w:cs="Calibri"/>
              </w:rPr>
            </w:pPr>
            <w:r w:rsidRPr="00CD5A0F">
              <w:rPr>
                <w:rFonts w:ascii="Calibri" w:hAnsi="Calibri" w:eastAsia="Aptos" w:cs="Calibri"/>
              </w:rPr>
              <w:t>Subcontractor</w:t>
            </w:r>
          </w:p>
          <w:p w:rsidRPr="00CD5A0F" w:rsidR="48EBACF1" w:rsidP="48EBACF1" w:rsidRDefault="48EBACF1" w14:paraId="5A015DA2" w14:textId="51958823">
            <w:pPr>
              <w:rPr>
                <w:rFonts w:ascii="Calibri" w:hAnsi="Calibri" w:cs="Calibri"/>
              </w:rPr>
            </w:pPr>
          </w:p>
          <w:p w:rsidRPr="00CD5A0F" w:rsidR="41C3CEF6" w:rsidP="48EBACF1" w:rsidRDefault="41C3CEF6" w14:paraId="530EE3AE" w14:textId="4E66A346">
            <w:pPr>
              <w:rPr>
                <w:rFonts w:ascii="Calibri" w:hAnsi="Calibri" w:cs="Calibri"/>
              </w:rPr>
            </w:pPr>
            <w:r w:rsidRPr="00CD5A0F">
              <w:rPr>
                <w:rFonts w:ascii="Calibri" w:hAnsi="Calibri" w:cs="Calibri"/>
              </w:rPr>
              <w:t>PTA expects the following financial data slicers</w:t>
            </w:r>
          </w:p>
          <w:p w:rsidRPr="00CD5A0F" w:rsidR="48EBACF1" w:rsidP="48EBACF1" w:rsidRDefault="48EBACF1" w14:paraId="69AAC5CF" w14:textId="69E15B36">
            <w:pPr>
              <w:rPr>
                <w:rFonts w:ascii="Calibri" w:hAnsi="Calibri" w:cs="Calibri"/>
              </w:rPr>
            </w:pPr>
          </w:p>
          <w:p w:rsidRPr="00CD5A0F" w:rsidR="41C3CEF6" w:rsidP="48EBACF1" w:rsidRDefault="41C3CEF6" w14:paraId="038A80FA" w14:textId="184F9FE7">
            <w:pPr>
              <w:rPr>
                <w:rFonts w:ascii="Calibri" w:hAnsi="Calibri" w:cs="Calibri"/>
              </w:rPr>
            </w:pPr>
            <w:r w:rsidRPr="00CD5A0F">
              <w:rPr>
                <w:rFonts w:ascii="Calibri" w:hAnsi="Calibri" w:cs="Calibri"/>
              </w:rPr>
              <w:t>Financial flow</w:t>
            </w:r>
          </w:p>
          <w:p w:rsidRPr="00CD5A0F" w:rsidR="41C3CEF6" w:rsidP="48EBACF1" w:rsidRDefault="41C3CEF6" w14:paraId="7E5ECD1D" w14:textId="14F869E1">
            <w:pPr>
              <w:pStyle w:val="ListParagraph"/>
              <w:numPr>
                <w:ilvl w:val="0"/>
                <w:numId w:val="4"/>
              </w:numPr>
              <w:spacing w:before="240" w:after="240"/>
              <w:rPr>
                <w:rFonts w:ascii="Calibri" w:hAnsi="Calibri" w:eastAsia="Aptos" w:cs="Calibri"/>
              </w:rPr>
            </w:pPr>
            <w:r w:rsidRPr="00CD5A0F">
              <w:rPr>
                <w:rFonts w:ascii="Calibri" w:hAnsi="Calibri" w:eastAsia="Aptos" w:cs="Calibri"/>
              </w:rPr>
              <w:t>Gross amount</w:t>
            </w:r>
          </w:p>
          <w:p w:rsidRPr="00CD5A0F" w:rsidR="41C3CEF6" w:rsidP="48EBACF1" w:rsidRDefault="41C3CEF6" w14:paraId="4C4ABF39" w14:textId="023D422E">
            <w:pPr>
              <w:pStyle w:val="ListParagraph"/>
              <w:numPr>
                <w:ilvl w:val="0"/>
                <w:numId w:val="4"/>
              </w:numPr>
              <w:spacing w:before="240" w:after="240"/>
              <w:rPr>
                <w:rFonts w:ascii="Calibri" w:hAnsi="Calibri" w:eastAsia="Aptos" w:cs="Calibri"/>
              </w:rPr>
            </w:pPr>
            <w:r w:rsidRPr="00CD5A0F">
              <w:rPr>
                <w:rFonts w:ascii="Calibri" w:hAnsi="Calibri" w:eastAsia="Aptos" w:cs="Calibri"/>
              </w:rPr>
              <w:t>Net amount</w:t>
            </w:r>
          </w:p>
          <w:p w:rsidRPr="00CD5A0F" w:rsidR="41C3CEF6" w:rsidP="48EBACF1" w:rsidRDefault="41C3CEF6" w14:paraId="269B1CB2" w14:textId="3389DBE8">
            <w:pPr>
              <w:pStyle w:val="ListParagraph"/>
              <w:numPr>
                <w:ilvl w:val="0"/>
                <w:numId w:val="4"/>
              </w:numPr>
              <w:spacing w:before="240" w:after="240"/>
              <w:rPr>
                <w:rFonts w:ascii="Calibri" w:hAnsi="Calibri" w:eastAsia="Aptos" w:cs="Calibri"/>
              </w:rPr>
            </w:pPr>
            <w:r w:rsidRPr="00CD5A0F">
              <w:rPr>
                <w:rFonts w:ascii="Calibri" w:hAnsi="Calibri" w:eastAsia="Aptos" w:cs="Calibri"/>
              </w:rPr>
              <w:t>VAT</w:t>
            </w:r>
          </w:p>
          <w:p w:rsidRPr="00CD5A0F" w:rsidR="41C3CEF6" w:rsidP="48EBACF1" w:rsidRDefault="41C3CEF6" w14:paraId="29915890" w14:textId="146B3B68">
            <w:pPr>
              <w:pStyle w:val="ListParagraph"/>
              <w:numPr>
                <w:ilvl w:val="0"/>
                <w:numId w:val="4"/>
              </w:numPr>
              <w:spacing w:before="240" w:after="240"/>
              <w:rPr>
                <w:rFonts w:ascii="Calibri" w:hAnsi="Calibri" w:eastAsia="Aptos" w:cs="Calibri"/>
              </w:rPr>
            </w:pPr>
            <w:r w:rsidRPr="00CD5A0F">
              <w:rPr>
                <w:rFonts w:ascii="Calibri" w:hAnsi="Calibri" w:eastAsia="Aptos" w:cs="Calibri"/>
              </w:rPr>
              <w:t>Commission</w:t>
            </w:r>
          </w:p>
          <w:p w:rsidRPr="00CD5A0F" w:rsidR="41C3CEF6" w:rsidP="48EBACF1" w:rsidRDefault="41C3CEF6" w14:paraId="3416B53A" w14:textId="650ABF72">
            <w:pPr>
              <w:pStyle w:val="ListParagraph"/>
              <w:numPr>
                <w:ilvl w:val="0"/>
                <w:numId w:val="4"/>
              </w:numPr>
              <w:spacing w:before="240" w:after="240"/>
              <w:rPr>
                <w:rFonts w:ascii="Calibri" w:hAnsi="Calibri" w:eastAsia="Aptos" w:cs="Calibri"/>
              </w:rPr>
            </w:pPr>
            <w:r w:rsidRPr="00CD5A0F">
              <w:rPr>
                <w:rFonts w:ascii="Calibri" w:hAnsi="Calibri" w:eastAsia="Aptos" w:cs="Calibri"/>
              </w:rPr>
              <w:t>Subsidy</w:t>
            </w:r>
          </w:p>
          <w:p w:rsidRPr="00CD5A0F" w:rsidR="41C3CEF6" w:rsidP="48EBACF1" w:rsidRDefault="41C3CEF6" w14:paraId="05C3D40F" w14:textId="3080FC38">
            <w:pPr>
              <w:pStyle w:val="ListParagraph"/>
              <w:numPr>
                <w:ilvl w:val="0"/>
                <w:numId w:val="4"/>
              </w:numPr>
              <w:spacing w:before="240" w:after="240"/>
              <w:rPr>
                <w:rFonts w:ascii="Calibri" w:hAnsi="Calibri" w:eastAsia="Aptos" w:cs="Calibri"/>
              </w:rPr>
            </w:pPr>
            <w:r w:rsidRPr="00CD5A0F">
              <w:rPr>
                <w:rFonts w:ascii="Calibri" w:hAnsi="Calibri" w:eastAsia="Aptos" w:cs="Calibri"/>
              </w:rPr>
              <w:t>Final revenue of the contractor</w:t>
            </w:r>
          </w:p>
          <w:p w:rsidRPr="00CD5A0F" w:rsidR="48EBACF1" w:rsidP="48EBACF1" w:rsidRDefault="48EBACF1" w14:paraId="39E2CEE1" w14:textId="79B39996">
            <w:pPr>
              <w:rPr>
                <w:rFonts w:ascii="Calibri" w:hAnsi="Calibri" w:cs="Calibri"/>
              </w:rPr>
            </w:pPr>
          </w:p>
          <w:p w:rsidRPr="00CD5A0F" w:rsidR="41C3CEF6" w:rsidP="48EBACF1" w:rsidRDefault="41C3CEF6" w14:paraId="6A09DF76" w14:textId="632C6D5D">
            <w:pPr>
              <w:rPr>
                <w:rFonts w:ascii="Calibri" w:hAnsi="Calibri" w:cs="Calibri"/>
              </w:rPr>
            </w:pPr>
            <w:r w:rsidRPr="00CD5A0F">
              <w:rPr>
                <w:rFonts w:ascii="Calibri" w:hAnsi="Calibri" w:cs="Calibri"/>
              </w:rPr>
              <w:t>Currency/tax regime (if relevant)</w:t>
            </w:r>
          </w:p>
          <w:p w:rsidRPr="00CD5A0F" w:rsidR="41C3CEF6" w:rsidP="48EBACF1" w:rsidRDefault="41C3CEF6" w14:paraId="43DC0326" w14:textId="536986F0">
            <w:pPr>
              <w:pStyle w:val="ListParagraph"/>
              <w:numPr>
                <w:ilvl w:val="0"/>
                <w:numId w:val="3"/>
              </w:numPr>
              <w:spacing w:before="240" w:after="240"/>
              <w:rPr>
                <w:rFonts w:ascii="Calibri" w:hAnsi="Calibri" w:eastAsia="Aptos" w:cs="Calibri"/>
              </w:rPr>
            </w:pPr>
            <w:r w:rsidRPr="00CD5A0F">
              <w:rPr>
                <w:rFonts w:ascii="Calibri" w:hAnsi="Calibri" w:eastAsia="Aptos" w:cs="Calibri"/>
              </w:rPr>
              <w:t>Currency</w:t>
            </w:r>
          </w:p>
          <w:p w:rsidRPr="00CD5A0F" w:rsidR="41C3CEF6" w:rsidP="48EBACF1" w:rsidRDefault="41C3CEF6" w14:paraId="144AA08E" w14:textId="42EEF37E">
            <w:pPr>
              <w:pStyle w:val="ListParagraph"/>
              <w:numPr>
                <w:ilvl w:val="0"/>
                <w:numId w:val="3"/>
              </w:numPr>
              <w:spacing w:before="240" w:after="240"/>
              <w:rPr>
                <w:rFonts w:ascii="Calibri" w:hAnsi="Calibri" w:eastAsia="Aptos" w:cs="Calibri"/>
              </w:rPr>
            </w:pPr>
            <w:r w:rsidRPr="00CD5A0F">
              <w:rPr>
                <w:rFonts w:ascii="Calibri" w:hAnsi="Calibri" w:eastAsia="Aptos" w:cs="Calibri"/>
              </w:rPr>
              <w:t>VAT rate</w:t>
            </w:r>
          </w:p>
          <w:p w:rsidRPr="00CD5A0F" w:rsidR="41C3CEF6" w:rsidP="48EBACF1" w:rsidRDefault="41C3CEF6" w14:paraId="75DA60F5" w14:textId="3888D2CB">
            <w:pPr>
              <w:pStyle w:val="ListParagraph"/>
              <w:numPr>
                <w:ilvl w:val="0"/>
                <w:numId w:val="3"/>
              </w:numPr>
              <w:spacing w:before="240" w:after="240"/>
              <w:rPr>
                <w:rFonts w:ascii="Calibri" w:hAnsi="Calibri" w:eastAsia="Aptos" w:cs="Calibri"/>
              </w:rPr>
            </w:pPr>
            <w:r w:rsidRPr="00CD5A0F">
              <w:rPr>
                <w:rFonts w:ascii="Calibri" w:hAnsi="Calibri" w:eastAsia="Aptos" w:cs="Calibri"/>
              </w:rPr>
              <w:t>Excluding VAT / including VAT</w:t>
            </w:r>
          </w:p>
          <w:p w:rsidRPr="00CD5A0F" w:rsidR="48EBACF1" w:rsidP="48EBACF1" w:rsidRDefault="48EBACF1" w14:paraId="0EDA4678" w14:textId="524F01D7">
            <w:pPr>
              <w:rPr>
                <w:rFonts w:ascii="Calibri" w:hAnsi="Calibri" w:cs="Calibri"/>
              </w:rPr>
            </w:pPr>
          </w:p>
          <w:p w:rsidRPr="00CD5A0F" w:rsidR="41C3CEF6" w:rsidP="48EBACF1" w:rsidRDefault="41C3CEF6" w14:paraId="31086008" w14:textId="081AB31C">
            <w:pPr>
              <w:rPr>
                <w:rFonts w:ascii="Calibri" w:hAnsi="Calibri" w:cs="Calibri"/>
              </w:rPr>
            </w:pPr>
            <w:r w:rsidRPr="00CD5A0F">
              <w:rPr>
                <w:rFonts w:ascii="Calibri" w:hAnsi="Calibri" w:cs="Calibri"/>
              </w:rPr>
              <w:t>PTA expects the following validation data slicers</w:t>
            </w:r>
          </w:p>
          <w:p w:rsidRPr="00CD5A0F" w:rsidR="48EBACF1" w:rsidP="48EBACF1" w:rsidRDefault="48EBACF1" w14:paraId="0DAD9961" w14:textId="7F97A6D7">
            <w:pPr>
              <w:rPr>
                <w:rFonts w:ascii="Calibri" w:hAnsi="Calibri" w:cs="Calibri"/>
              </w:rPr>
            </w:pPr>
          </w:p>
          <w:p w:rsidRPr="00CD5A0F" w:rsidR="41C3CEF6" w:rsidP="48EBACF1" w:rsidRDefault="41C3CEF6" w14:paraId="1A411BC8" w14:textId="40C25938">
            <w:pPr>
              <w:rPr>
                <w:rFonts w:ascii="Calibri" w:hAnsi="Calibri" w:cs="Calibri"/>
              </w:rPr>
            </w:pPr>
            <w:r w:rsidRPr="00CD5A0F">
              <w:rPr>
                <w:rFonts w:ascii="Calibri" w:hAnsi="Calibri" w:cs="Calibri"/>
              </w:rPr>
              <w:t>Event type</w:t>
            </w:r>
          </w:p>
          <w:p w:rsidRPr="00CD5A0F" w:rsidR="41C3CEF6" w:rsidP="48EBACF1" w:rsidRDefault="41C3CEF6" w14:paraId="1CD502CA" w14:textId="3A27D6E6">
            <w:pPr>
              <w:pStyle w:val="ListParagraph"/>
              <w:numPr>
                <w:ilvl w:val="0"/>
                <w:numId w:val="2"/>
              </w:numPr>
              <w:spacing w:before="240" w:after="240"/>
              <w:rPr>
                <w:rFonts w:ascii="Calibri" w:hAnsi="Calibri" w:eastAsia="Aptos" w:cs="Calibri"/>
              </w:rPr>
            </w:pPr>
            <w:r w:rsidRPr="00CD5A0F">
              <w:rPr>
                <w:rFonts w:ascii="Calibri" w:hAnsi="Calibri" w:eastAsia="Aptos" w:cs="Calibri"/>
              </w:rPr>
              <w:t>Validation</w:t>
            </w:r>
          </w:p>
          <w:p w:rsidRPr="00CD5A0F" w:rsidR="41C3CEF6" w:rsidP="48EBACF1" w:rsidRDefault="41C3CEF6" w14:paraId="71BC36FB" w14:textId="1C6CB1E0">
            <w:pPr>
              <w:pStyle w:val="ListParagraph"/>
              <w:numPr>
                <w:ilvl w:val="0"/>
                <w:numId w:val="2"/>
              </w:numPr>
              <w:spacing w:before="240" w:after="240"/>
              <w:rPr>
                <w:rFonts w:ascii="Calibri" w:hAnsi="Calibri" w:eastAsia="Aptos" w:cs="Calibri"/>
              </w:rPr>
            </w:pPr>
            <w:r w:rsidRPr="00CD5A0F">
              <w:rPr>
                <w:rFonts w:ascii="Calibri" w:hAnsi="Calibri" w:eastAsia="Aptos" w:cs="Calibri"/>
              </w:rPr>
              <w:t>Sale</w:t>
            </w:r>
          </w:p>
          <w:p w:rsidRPr="00CD5A0F" w:rsidR="41C3CEF6" w:rsidP="48EBACF1" w:rsidRDefault="41C3CEF6" w14:paraId="3849CB83" w14:textId="03986337">
            <w:pPr>
              <w:pStyle w:val="ListParagraph"/>
              <w:numPr>
                <w:ilvl w:val="0"/>
                <w:numId w:val="2"/>
              </w:numPr>
              <w:spacing w:before="240" w:after="240"/>
              <w:rPr>
                <w:rFonts w:ascii="Calibri" w:hAnsi="Calibri" w:eastAsia="Aptos" w:cs="Calibri"/>
              </w:rPr>
            </w:pPr>
            <w:r w:rsidRPr="00CD5A0F">
              <w:rPr>
                <w:rFonts w:ascii="Calibri" w:hAnsi="Calibri" w:eastAsia="Aptos" w:cs="Calibri"/>
              </w:rPr>
              <w:t>Cancellation</w:t>
            </w:r>
          </w:p>
          <w:p w:rsidRPr="00CD5A0F" w:rsidR="41C3CEF6" w:rsidP="48EBACF1" w:rsidRDefault="41C3CEF6" w14:paraId="2A652508" w14:textId="3C9DE67F">
            <w:pPr>
              <w:pStyle w:val="ListParagraph"/>
              <w:numPr>
                <w:ilvl w:val="0"/>
                <w:numId w:val="2"/>
              </w:numPr>
              <w:spacing w:before="240" w:after="240"/>
              <w:rPr>
                <w:rFonts w:ascii="Calibri" w:hAnsi="Calibri" w:eastAsia="Aptos" w:cs="Calibri"/>
              </w:rPr>
            </w:pPr>
            <w:r w:rsidRPr="00CD5A0F">
              <w:rPr>
                <w:rFonts w:ascii="Calibri" w:hAnsi="Calibri" w:eastAsia="Aptos" w:cs="Calibri"/>
              </w:rPr>
              <w:t>Refund</w:t>
            </w:r>
          </w:p>
          <w:p w:rsidRPr="00CD5A0F" w:rsidR="48EBACF1" w:rsidP="48EBACF1" w:rsidRDefault="48EBACF1" w14:paraId="5EBFCBC3" w14:textId="6C726E12">
            <w:pPr>
              <w:rPr>
                <w:rFonts w:ascii="Calibri" w:hAnsi="Calibri" w:cs="Calibri"/>
              </w:rPr>
            </w:pPr>
          </w:p>
          <w:p w:rsidRPr="00CD5A0F" w:rsidR="41C3CEF6" w:rsidP="48EBACF1" w:rsidRDefault="41C3CEF6" w14:paraId="39C28B9B" w14:textId="4D1CBB1F">
            <w:pPr>
              <w:rPr>
                <w:rFonts w:ascii="Calibri" w:hAnsi="Calibri" w:cs="Calibri"/>
              </w:rPr>
            </w:pPr>
            <w:r w:rsidRPr="00CD5A0F">
              <w:rPr>
                <w:rFonts w:ascii="Calibri" w:hAnsi="Calibri" w:cs="Calibri"/>
              </w:rPr>
              <w:t>Type of traffic</w:t>
            </w:r>
          </w:p>
          <w:p w:rsidRPr="00CD5A0F" w:rsidR="41C3CEF6" w:rsidP="48EBACF1" w:rsidRDefault="41C3CEF6" w14:paraId="53BECF70" w14:textId="16E94480">
            <w:pPr>
              <w:pStyle w:val="ListParagraph"/>
              <w:numPr>
                <w:ilvl w:val="0"/>
                <w:numId w:val="1"/>
              </w:numPr>
              <w:spacing w:before="240" w:after="240"/>
              <w:rPr>
                <w:rFonts w:ascii="Calibri" w:hAnsi="Calibri" w:eastAsia="Aptos" w:cs="Calibri"/>
              </w:rPr>
            </w:pPr>
            <w:r w:rsidRPr="00CD5A0F">
              <w:rPr>
                <w:rFonts w:ascii="Calibri" w:hAnsi="Calibri" w:eastAsia="Aptos" w:cs="Calibri"/>
              </w:rPr>
              <w:t>City</w:t>
            </w:r>
          </w:p>
          <w:p w:rsidRPr="00CD5A0F" w:rsidR="41C3CEF6" w:rsidP="48EBACF1" w:rsidRDefault="41C3CEF6" w14:paraId="0F7E21B3" w14:textId="14589881">
            <w:pPr>
              <w:pStyle w:val="ListParagraph"/>
              <w:numPr>
                <w:ilvl w:val="0"/>
                <w:numId w:val="1"/>
              </w:numPr>
              <w:spacing w:before="240" w:after="240"/>
              <w:rPr>
                <w:rFonts w:ascii="Calibri" w:hAnsi="Calibri" w:eastAsia="Aptos" w:cs="Calibri"/>
              </w:rPr>
            </w:pPr>
            <w:r w:rsidRPr="00CD5A0F">
              <w:rPr>
                <w:rFonts w:ascii="Calibri" w:hAnsi="Calibri" w:eastAsia="Aptos" w:cs="Calibri"/>
              </w:rPr>
              <w:t>Intercity</w:t>
            </w:r>
          </w:p>
          <w:p w:rsidRPr="00CD5A0F" w:rsidR="41C3CEF6" w:rsidP="48EBACF1" w:rsidRDefault="41C3CEF6" w14:paraId="39EDB3CC" w14:textId="533B9878">
            <w:pPr>
              <w:pStyle w:val="ListParagraph"/>
              <w:numPr>
                <w:ilvl w:val="0"/>
                <w:numId w:val="1"/>
              </w:numPr>
              <w:spacing w:before="240" w:after="240"/>
              <w:rPr>
                <w:rFonts w:ascii="Calibri" w:hAnsi="Calibri" w:eastAsia="Aptos" w:cs="Calibri"/>
              </w:rPr>
            </w:pPr>
            <w:r w:rsidRPr="00CD5A0F">
              <w:rPr>
                <w:rFonts w:ascii="Calibri" w:hAnsi="Calibri" w:eastAsia="Aptos" w:cs="Calibri"/>
              </w:rPr>
              <w:t>Rail</w:t>
            </w:r>
          </w:p>
          <w:p w:rsidRPr="00CD5A0F" w:rsidR="41C3CEF6" w:rsidP="48EBACF1" w:rsidRDefault="41C3CEF6" w14:paraId="2113D42F" w14:textId="5BEC4ABD">
            <w:pPr>
              <w:pStyle w:val="ListParagraph"/>
              <w:numPr>
                <w:ilvl w:val="0"/>
                <w:numId w:val="1"/>
              </w:numPr>
              <w:spacing w:before="240" w:after="240"/>
              <w:rPr>
                <w:rFonts w:ascii="Calibri" w:hAnsi="Calibri" w:eastAsia="Aptos" w:cs="Calibri"/>
              </w:rPr>
            </w:pPr>
            <w:r w:rsidRPr="00CD5A0F">
              <w:rPr>
                <w:rFonts w:ascii="Calibri" w:hAnsi="Calibri" w:eastAsia="Aptos" w:cs="Calibri"/>
              </w:rPr>
              <w:t>Combined</w:t>
            </w:r>
          </w:p>
        </w:tc>
      </w:tr>
      <w:tr w:rsidRPr="00CD5A0F" w:rsidR="48EBACF1" w:rsidTr="48EBACF1" w14:paraId="503EF6C3" w14:textId="77777777">
        <w:trPr>
          <w:trHeight w:val="300"/>
        </w:trPr>
        <w:tc>
          <w:tcPr>
            <w:tcW w:w="9016" w:type="dxa"/>
            <w:shd w:val="clear" w:color="auto" w:fill="BFBFBF" w:themeFill="background1" w:themeFillShade="BF"/>
          </w:tcPr>
          <w:p w:rsidRPr="00CD5A0F" w:rsidR="48EBACF1" w:rsidP="48EBACF1" w:rsidRDefault="48EBACF1" w14:paraId="6E57D214" w14:textId="0BE98D1F">
            <w:pPr>
              <w:rPr>
                <w:rFonts w:ascii="Calibri" w:hAnsi="Calibri" w:cs="Calibri"/>
              </w:rPr>
            </w:pPr>
            <w:r w:rsidRPr="00CD5A0F">
              <w:rPr>
                <w:rFonts w:ascii="Calibri" w:hAnsi="Calibri" w:cs="Calibri"/>
              </w:rPr>
              <w:lastRenderedPageBreak/>
              <w:t>Fulfilment of the condition by the tenderer (to be completed by the tenderer)</w:t>
            </w:r>
          </w:p>
        </w:tc>
      </w:tr>
      <w:tr w:rsidRPr="00CD5A0F" w:rsidR="48EBACF1" w:rsidTr="48EBACF1" w14:paraId="62337BC9" w14:textId="77777777">
        <w:trPr>
          <w:trHeight w:val="300"/>
        </w:trPr>
        <w:tc>
          <w:tcPr>
            <w:tcW w:w="9016" w:type="dxa"/>
          </w:tcPr>
          <w:p w:rsidRPr="00CD5A0F" w:rsidR="48EBACF1" w:rsidP="48EBACF1" w:rsidRDefault="48EBACF1" w14:paraId="514DCE48" w14:textId="744FABB1">
            <w:pPr>
              <w:rPr>
                <w:rFonts w:ascii="Calibri" w:hAnsi="Calibri" w:cs="Calibri"/>
              </w:rPr>
            </w:pPr>
          </w:p>
        </w:tc>
      </w:tr>
    </w:tbl>
    <w:p w:rsidRPr="00CD5A0F" w:rsidR="48EBACF1" w:rsidP="48EBACF1" w:rsidRDefault="48EBACF1" w14:paraId="41848C16" w14:textId="154CF0A1">
      <w:pPr>
        <w:rPr>
          <w:rFonts w:ascii="Calibri" w:hAnsi="Calibri" w:cs="Calibri"/>
        </w:rPr>
      </w:pPr>
    </w:p>
    <w:p w:rsidRPr="00CD5A0F" w:rsidR="48EBACF1" w:rsidP="48EBACF1" w:rsidRDefault="48EBACF1" w14:paraId="2F632A68" w14:textId="0E9C66F7">
      <w:pPr>
        <w:rPr>
          <w:rFonts w:ascii="Calibri" w:hAnsi="Calibri" w:cs="Calibri"/>
        </w:rPr>
      </w:pPr>
    </w:p>
    <w:p w:rsidRPr="00CD5A0F" w:rsidR="48EBACF1" w:rsidP="48EBACF1" w:rsidRDefault="48EBACF1" w14:paraId="665ED57B" w14:textId="4EF71428">
      <w:pPr>
        <w:rPr>
          <w:rFonts w:ascii="Calibri" w:hAnsi="Calibri" w:cs="Calibri"/>
        </w:rPr>
      </w:pPr>
    </w:p>
    <w:sectPr w:rsidRPr="00CD5A0F" w:rsidR="48EBACF1" w:rsidSect="009E6F01">
      <w:headerReference w:type="default" r:id="rId14"/>
      <w:footerReference w:type="default" r:id="rId15"/>
      <w:headerReference w:type="first" r:id="rId16"/>
      <w:footerReference w:type="first" r:id="rId17"/>
      <w:pgSz w:w="11906" w:h="16838" w:orient="portrait"/>
      <w:pgMar w:top="1440" w:right="1440" w:bottom="1440" w:left="1440" w:header="708" w:footer="708" w:gutter="0"/>
      <w:cols w:space="708"/>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nitials="MK" w:author="Martin Kovač" w:date="2025-12-11T14:59:00Z" w:id="6">
    <w:p w:rsidR="00A83548" w:rsidRDefault="00E02106" w14:paraId="5862C900" w14:textId="269CE7A6">
      <w:r>
        <w:annotationRef/>
      </w:r>
      <w:r w:rsidRPr="63ACDB7A">
        <w:t>More details please</w:t>
      </w:r>
    </w:p>
  </w:comment>
  <w:comment w:initials="MB" w:author="Mateja Brancelj" w:date="2025-12-12T07:31:00Z" w:id="9">
    <w:p w:rsidR="00A83548" w:rsidRDefault="00E02106" w14:paraId="6B176446" w14:textId="3EA6B6BC">
      <w:r>
        <w:annotationRef/>
      </w:r>
      <w:r w:rsidRPr="15AD9B9A">
        <w:t>Mateja will check with the carrier</w:t>
      </w:r>
    </w:p>
  </w:comment>
  <w:comment w:initials="MK" w:author="Martin Kovač" w:date="2025-12-11T15:00:00Z" w:id="10">
    <w:p w:rsidR="00A83548" w:rsidRDefault="00E02106" w14:paraId="0FDAA0CB" w14:textId="34E77C63">
      <w:r>
        <w:annotationRef/>
      </w:r>
      <w:r w:rsidRPr="6C9BD473">
        <w:t>More details please</w:t>
      </w:r>
    </w:p>
  </w:comment>
  <w:comment w:initials="MK" w:author="Martin Kovač" w:date="2025-12-11T15:00:00Z" w:id="12">
    <w:p w:rsidR="00A83548" w:rsidRDefault="00E02106" w14:paraId="4C27717A" w14:textId="5C82CF37">
      <w:r>
        <w:annotationRef/>
      </w:r>
      <w:r w:rsidRPr="0B39C1B5">
        <w:t>More details please</w:t>
      </w:r>
    </w:p>
    <w:p w:rsidR="00A83548" w:rsidRDefault="00A83548" w14:paraId="19C0D528" w14:textId="1B503825"/>
  </w:comment>
  <w:comment w:initials="MK" w:author="Martin Kovač" w:date="2025-12-11T15:00:00Z" w:id="14">
    <w:p w:rsidR="00A83548" w:rsidRDefault="00E02106" w14:paraId="7EA66B58" w14:textId="4FA413DE">
      <w:r>
        <w:annotationRef/>
      </w:r>
      <w:r w:rsidRPr="756E8B3B">
        <w:t>More details please</w:t>
      </w:r>
    </w:p>
  </w:comment>
  <w:comment w:initials="MK" w:author="Martin Kovač" w:date="2025-12-11T15:00:00Z" w:id="16">
    <w:p w:rsidR="00A83548" w:rsidRDefault="00E02106" w14:paraId="46CCE6E0" w14:textId="6C1417EA">
      <w:r>
        <w:annotationRef/>
      </w:r>
      <w:r w:rsidRPr="5E954EF1">
        <w:t>More details please</w:t>
      </w:r>
    </w:p>
  </w:comment>
  <w:comment w:initials="MK" w:author="Martin Kovač" w:date="2025-12-11T15:00:00Z" w:id="18">
    <w:p w:rsidR="00A83548" w:rsidRDefault="00E02106" w14:paraId="2DECC209" w14:textId="4183C29B">
      <w:r>
        <w:annotationRef/>
      </w:r>
      <w:r w:rsidRPr="21A7F81E">
        <w:t>More details please</w:t>
      </w:r>
    </w:p>
  </w:comment>
  <w:comment w:initials="MK" w:author="Martin Kovač" w:date="2025-12-11T15:01:00Z" w:id="21">
    <w:p w:rsidR="00A83548" w:rsidRDefault="00E02106" w14:paraId="2945AF77" w14:textId="52EB2E0D">
      <w:r>
        <w:annotationRef/>
      </w:r>
      <w:r w:rsidRPr="6D2F314D">
        <w:t>More details please</w:t>
      </w:r>
    </w:p>
  </w:comment>
  <w:comment w:initials="MK" w:author="Martin Kovač" w:date="2025-12-11T15:02:00Z" w:id="25">
    <w:p w:rsidR="00A83548" w:rsidRDefault="00E02106" w14:paraId="713EFC47" w14:textId="294E804E">
      <w:r>
        <w:annotationRef/>
      </w:r>
      <w:r w:rsidRPr="46AAF442">
        <w:t>More details please</w:t>
      </w:r>
    </w:p>
  </w:comment>
  <w:comment w:initials="MK" w:author="Martin Kovač" w:date="2025-12-11T15:03:00Z" w:id="28">
    <w:p w:rsidR="00A83548" w:rsidRDefault="00E02106" w14:paraId="1D636864" w14:textId="22C33571">
      <w:r>
        <w:annotationRef/>
      </w:r>
      <w:r w:rsidRPr="65FE9E5D">
        <w:t>More details please</w:t>
      </w:r>
    </w:p>
    <w:p w:rsidR="00A83548" w:rsidRDefault="00A83548" w14:paraId="61D2CFA8" w14:textId="446822AF"/>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862C900" w15:done="1"/>
  <w15:commentEx w15:paraId="6B176446" w15:done="1"/>
  <w15:commentEx w15:paraId="0FDAA0CB" w15:done="1"/>
  <w15:commentEx w15:paraId="19C0D528" w15:done="1"/>
  <w15:commentEx w15:paraId="7EA66B58" w15:done="1"/>
  <w15:commentEx w15:paraId="46CCE6E0" w15:done="1"/>
  <w15:commentEx w15:paraId="2DECC209" w15:done="1"/>
  <w15:commentEx w15:paraId="2945AF77" w15:done="1"/>
  <w15:commentEx w15:paraId="713EFC47" w15:done="1"/>
  <w15:commentEx w15:paraId="61D2CFA8"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0680C1C8" w16cex:dateUtc="2025-12-11T13:59:00Z"/>
  <w16cex:commentExtensible w16cex:durableId="32640EDA" w16cex:dateUtc="2025-12-12T06:31:00Z"/>
  <w16cex:commentExtensible w16cex:durableId="5A323C72" w16cex:dateUtc="2025-12-11T14:00:00Z"/>
  <w16cex:commentExtensible w16cex:durableId="48A62809" w16cex:dateUtc="2025-12-11T14:00:00Z"/>
  <w16cex:commentExtensible w16cex:durableId="161EC0B0" w16cex:dateUtc="2025-12-11T14:00:00Z"/>
  <w16cex:commentExtensible w16cex:durableId="60C054AD" w16cex:dateUtc="2025-12-11T14:00:00Z"/>
  <w16cex:commentExtensible w16cex:durableId="02A78451" w16cex:dateUtc="2025-12-11T14:00:00Z"/>
  <w16cex:commentExtensible w16cex:durableId="62E336B4" w16cex:dateUtc="2025-12-11T14:01:00Z"/>
  <w16cex:commentExtensible w16cex:durableId="16A0DF4C" w16cex:dateUtc="2025-12-11T14:02:00Z"/>
  <w16cex:commentExtensible w16cex:durableId="2AA3C01F" w16cex:dateUtc="2025-12-11T14:0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862C900" w16cid:durableId="0680C1C8"/>
  <w16cid:commentId w16cid:paraId="6B176446" w16cid:durableId="32640EDA"/>
  <w16cid:commentId w16cid:paraId="0FDAA0CB" w16cid:durableId="5A323C72"/>
  <w16cid:commentId w16cid:paraId="19C0D528" w16cid:durableId="48A62809"/>
  <w16cid:commentId w16cid:paraId="7EA66B58" w16cid:durableId="161EC0B0"/>
  <w16cid:commentId w16cid:paraId="46CCE6E0" w16cid:durableId="60C054AD"/>
  <w16cid:commentId w16cid:paraId="2DECC209" w16cid:durableId="02A78451"/>
  <w16cid:commentId w16cid:paraId="2945AF77" w16cid:durableId="62E336B4"/>
  <w16cid:commentId w16cid:paraId="713EFC47" w16cid:durableId="16A0DF4C"/>
  <w16cid:commentId w16cid:paraId="61D2CFA8" w16cid:durableId="2AA3C01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960F49" w:rsidP="00CD5A0F" w:rsidRDefault="00960F49" w14:paraId="66CC111D" w14:textId="77777777">
      <w:pPr>
        <w:spacing w:after="0" w:line="240" w:lineRule="auto"/>
      </w:pPr>
      <w:r>
        <w:separator/>
      </w:r>
    </w:p>
  </w:endnote>
  <w:endnote w:type="continuationSeparator" w:id="0">
    <w:p w:rsidR="00960F49" w:rsidP="00CD5A0F" w:rsidRDefault="00960F49" w14:paraId="0EC8924E"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005"/>
      <w:gridCol w:w="3005"/>
      <w:gridCol w:w="3005"/>
    </w:tblGrid>
    <w:tr w:rsidR="5C65E3D5" w:rsidTr="5C65E3D5" w14:paraId="6EEF0C55" w14:textId="77777777">
      <w:trPr>
        <w:trHeight w:val="300"/>
      </w:trPr>
      <w:tc>
        <w:tcPr>
          <w:tcW w:w="3005" w:type="dxa"/>
        </w:tcPr>
        <w:p w:rsidR="5C65E3D5" w:rsidP="5C65E3D5" w:rsidRDefault="5C65E3D5" w14:paraId="72D4524F" w14:textId="395AA059">
          <w:pPr>
            <w:pStyle w:val="Header"/>
            <w:ind w:left="-115"/>
          </w:pPr>
        </w:p>
      </w:tc>
      <w:tc>
        <w:tcPr>
          <w:tcW w:w="3005" w:type="dxa"/>
        </w:tcPr>
        <w:p w:rsidR="5C65E3D5" w:rsidP="5C65E3D5" w:rsidRDefault="5C65E3D5" w14:paraId="1CC5672B" w14:textId="6C845665">
          <w:pPr>
            <w:pStyle w:val="Header"/>
            <w:jc w:val="center"/>
          </w:pPr>
          <w:r>
            <w:fldChar w:fldCharType="begin"/>
          </w:r>
          <w:r>
            <w:instrText>PAGE</w:instrText>
          </w:r>
          <w:r>
            <w:fldChar w:fldCharType="separate"/>
          </w:r>
          <w:r w:rsidR="00327B9C">
            <w:rPr>
              <w:noProof/>
            </w:rPr>
            <w:t>2</w:t>
          </w:r>
          <w:r>
            <w:fldChar w:fldCharType="end"/>
          </w:r>
        </w:p>
      </w:tc>
      <w:tc>
        <w:tcPr>
          <w:tcW w:w="3005" w:type="dxa"/>
        </w:tcPr>
        <w:p w:rsidR="5C65E3D5" w:rsidP="5C65E3D5" w:rsidRDefault="5C65E3D5" w14:paraId="36D22463" w14:textId="3DDBA899">
          <w:pPr>
            <w:pStyle w:val="Header"/>
            <w:ind w:right="-115"/>
            <w:jc w:val="right"/>
          </w:pPr>
        </w:p>
      </w:tc>
    </w:tr>
  </w:tbl>
  <w:p w:rsidR="5C65E3D5" w:rsidP="5C65E3D5" w:rsidRDefault="5C65E3D5" w14:paraId="535421F8" w14:textId="7841DF8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005"/>
      <w:gridCol w:w="3005"/>
      <w:gridCol w:w="3005"/>
    </w:tblGrid>
    <w:tr w:rsidR="5C65E3D5" w:rsidTr="5C65E3D5" w14:paraId="001EA307" w14:textId="77777777">
      <w:trPr>
        <w:trHeight w:val="300"/>
      </w:trPr>
      <w:tc>
        <w:tcPr>
          <w:tcW w:w="3005" w:type="dxa"/>
        </w:tcPr>
        <w:p w:rsidR="5C65E3D5" w:rsidP="5C65E3D5" w:rsidRDefault="5C65E3D5" w14:paraId="34A719F2" w14:textId="1C30575F">
          <w:pPr>
            <w:pStyle w:val="Header"/>
            <w:ind w:left="-115"/>
          </w:pPr>
        </w:p>
      </w:tc>
      <w:tc>
        <w:tcPr>
          <w:tcW w:w="3005" w:type="dxa"/>
        </w:tcPr>
        <w:p w:rsidR="5C65E3D5" w:rsidP="5C65E3D5" w:rsidRDefault="5C65E3D5" w14:paraId="48E3BBD3" w14:textId="278590DC">
          <w:pPr>
            <w:pStyle w:val="Header"/>
            <w:jc w:val="center"/>
          </w:pPr>
        </w:p>
      </w:tc>
      <w:tc>
        <w:tcPr>
          <w:tcW w:w="3005" w:type="dxa"/>
        </w:tcPr>
        <w:p w:rsidR="5C65E3D5" w:rsidP="5C65E3D5" w:rsidRDefault="5C65E3D5" w14:paraId="77A2983A" w14:textId="6448D861">
          <w:pPr>
            <w:pStyle w:val="Header"/>
            <w:ind w:right="-115"/>
            <w:jc w:val="right"/>
          </w:pPr>
        </w:p>
      </w:tc>
    </w:tr>
  </w:tbl>
  <w:p w:rsidR="5C65E3D5" w:rsidP="5C65E3D5" w:rsidRDefault="5C65E3D5" w14:paraId="287582E2" w14:textId="5CC1E96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960F49" w:rsidP="00CD5A0F" w:rsidRDefault="00960F49" w14:paraId="0C1D50CC" w14:textId="77777777">
      <w:pPr>
        <w:spacing w:after="0" w:line="240" w:lineRule="auto"/>
      </w:pPr>
      <w:r>
        <w:separator/>
      </w:r>
    </w:p>
  </w:footnote>
  <w:footnote w:type="continuationSeparator" w:id="0">
    <w:p w:rsidR="00960F49" w:rsidP="00CD5A0F" w:rsidRDefault="00960F49" w14:paraId="405D8870"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063312" w:rsidR="00063312" w:rsidRDefault="00063312" w14:paraId="59204DA6" w14:textId="1BE86E7A">
    <w:pPr>
      <w:pStyle w:val="Header"/>
      <w:rPr>
        <w:sz w:val="20"/>
        <w:szCs w:val="20"/>
      </w:rPr>
    </w:pPr>
    <w:r w:rsidRPr="00063312">
      <w:rPr>
        <w:sz w:val="20"/>
        <w:szCs w:val="20"/>
      </w:rPr>
      <w:t>IJPP_RFP_Annex3_ReportList_1.0_En</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00327B9C" w:rsidRDefault="009E6F01" w14:paraId="46A7B5AA" w14:textId="6BDF9D5C">
    <w:pPr>
      <w:pStyle w:val="Header"/>
    </w:pPr>
    <w:r w:rsidR="0284D580">
      <w:drawing>
        <wp:inline wp14:editId="5AA9E6E0" wp14:anchorId="7EEFAA76">
          <wp:extent cx="5724525" cy="419100"/>
          <wp:effectExtent l="0" t="0" r="0" b="0"/>
          <wp:docPr id="1288142473" name="drawing"/>
          <wp:cNvGraphicFramePr>
            <a:graphicFrameLocks noChangeAspect="1"/>
          </wp:cNvGraphicFramePr>
          <a:graphic>
            <a:graphicData xmlns:a="http://schemas.openxmlformats.org/drawingml/2006/main" uri="http://schemas.openxmlformats.org/drawingml/2006/picture">
              <pic:pic xmlns:pic="http://schemas.openxmlformats.org/drawingml/2006/picture">
                <pic:nvPicPr>
                  <pic:cNvPr id="1288142473" name="Picture 1288142473"/>
                  <pic:cNvPicPr/>
                </pic:nvPicPr>
                <pic:blipFill>
                  <a:blip xmlns:r="http://schemas.openxmlformats.org/officeDocument/2006/relationships" r:embed="rId321395959">
                    <a:extLst>
                      <a:ext uri="{28A0092B-C50C-407E-A947-70E740481C1C}">
                        <a14:useLocalDpi xmlns:a14="http://schemas.microsoft.com/office/drawing/2010/main"/>
                      </a:ext>
                    </a:extLst>
                  </a:blip>
                  <a:stretch>
                    <a:fillRect/>
                  </a:stretch>
                </pic:blipFill>
                <pic:spPr>
                  <a:xfrm>
                    <a:off x="0" y="0"/>
                    <a:ext cx="5724525" cy="41910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A2C4D"/>
    <w:multiLevelType w:val="hybridMultilevel"/>
    <w:tmpl w:val="FA8EE3AE"/>
    <w:lvl w:ilvl="0" w:tplc="43C0B2EC">
      <w:start w:val="1"/>
      <w:numFmt w:val="bullet"/>
      <w:lvlText w:val=""/>
      <w:lvlJc w:val="left"/>
      <w:pPr>
        <w:ind w:left="720" w:hanging="360"/>
      </w:pPr>
      <w:rPr>
        <w:rFonts w:hint="default" w:ascii="Symbol" w:hAnsi="Symbol"/>
      </w:rPr>
    </w:lvl>
    <w:lvl w:ilvl="1" w:tplc="A2147296">
      <w:start w:val="1"/>
      <w:numFmt w:val="bullet"/>
      <w:lvlText w:val="o"/>
      <w:lvlJc w:val="left"/>
      <w:pPr>
        <w:ind w:left="1440" w:hanging="360"/>
      </w:pPr>
      <w:rPr>
        <w:rFonts w:hint="default" w:ascii="Courier New" w:hAnsi="Courier New"/>
      </w:rPr>
    </w:lvl>
    <w:lvl w:ilvl="2" w:tplc="7B40A662">
      <w:start w:val="1"/>
      <w:numFmt w:val="bullet"/>
      <w:lvlText w:val=""/>
      <w:lvlJc w:val="left"/>
      <w:pPr>
        <w:ind w:left="2160" w:hanging="360"/>
      </w:pPr>
      <w:rPr>
        <w:rFonts w:hint="default" w:ascii="Wingdings" w:hAnsi="Wingdings"/>
      </w:rPr>
    </w:lvl>
    <w:lvl w:ilvl="3" w:tplc="A8F08B44">
      <w:start w:val="1"/>
      <w:numFmt w:val="bullet"/>
      <w:lvlText w:val=""/>
      <w:lvlJc w:val="left"/>
      <w:pPr>
        <w:ind w:left="2880" w:hanging="360"/>
      </w:pPr>
      <w:rPr>
        <w:rFonts w:hint="default" w:ascii="Symbol" w:hAnsi="Symbol"/>
      </w:rPr>
    </w:lvl>
    <w:lvl w:ilvl="4" w:tplc="33E6837C">
      <w:start w:val="1"/>
      <w:numFmt w:val="bullet"/>
      <w:lvlText w:val="o"/>
      <w:lvlJc w:val="left"/>
      <w:pPr>
        <w:ind w:left="3600" w:hanging="360"/>
      </w:pPr>
      <w:rPr>
        <w:rFonts w:hint="default" w:ascii="Courier New" w:hAnsi="Courier New"/>
      </w:rPr>
    </w:lvl>
    <w:lvl w:ilvl="5" w:tplc="BB8C5E06">
      <w:start w:val="1"/>
      <w:numFmt w:val="bullet"/>
      <w:lvlText w:val=""/>
      <w:lvlJc w:val="left"/>
      <w:pPr>
        <w:ind w:left="4320" w:hanging="360"/>
      </w:pPr>
      <w:rPr>
        <w:rFonts w:hint="default" w:ascii="Wingdings" w:hAnsi="Wingdings"/>
      </w:rPr>
    </w:lvl>
    <w:lvl w:ilvl="6" w:tplc="7DE8C090">
      <w:start w:val="1"/>
      <w:numFmt w:val="bullet"/>
      <w:lvlText w:val=""/>
      <w:lvlJc w:val="left"/>
      <w:pPr>
        <w:ind w:left="5040" w:hanging="360"/>
      </w:pPr>
      <w:rPr>
        <w:rFonts w:hint="default" w:ascii="Symbol" w:hAnsi="Symbol"/>
      </w:rPr>
    </w:lvl>
    <w:lvl w:ilvl="7" w:tplc="04CECF02">
      <w:start w:val="1"/>
      <w:numFmt w:val="bullet"/>
      <w:lvlText w:val="o"/>
      <w:lvlJc w:val="left"/>
      <w:pPr>
        <w:ind w:left="5760" w:hanging="360"/>
      </w:pPr>
      <w:rPr>
        <w:rFonts w:hint="default" w:ascii="Courier New" w:hAnsi="Courier New"/>
      </w:rPr>
    </w:lvl>
    <w:lvl w:ilvl="8" w:tplc="13563E48">
      <w:start w:val="1"/>
      <w:numFmt w:val="bullet"/>
      <w:lvlText w:val=""/>
      <w:lvlJc w:val="left"/>
      <w:pPr>
        <w:ind w:left="6480" w:hanging="360"/>
      </w:pPr>
      <w:rPr>
        <w:rFonts w:hint="default" w:ascii="Wingdings" w:hAnsi="Wingdings"/>
      </w:rPr>
    </w:lvl>
  </w:abstractNum>
  <w:abstractNum w:abstractNumId="1" w15:restartNumberingAfterBreak="0">
    <w:nsid w:val="004DE0E6"/>
    <w:multiLevelType w:val="hybridMultilevel"/>
    <w:tmpl w:val="15C0C990"/>
    <w:lvl w:ilvl="0" w:tplc="1B84E282">
      <w:start w:val="1"/>
      <w:numFmt w:val="bullet"/>
      <w:lvlText w:val="-"/>
      <w:lvlJc w:val="left"/>
      <w:pPr>
        <w:ind w:left="720" w:hanging="360"/>
      </w:pPr>
      <w:rPr>
        <w:rFonts w:hint="default" w:ascii="Aptos" w:hAnsi="Aptos"/>
      </w:rPr>
    </w:lvl>
    <w:lvl w:ilvl="1" w:tplc="1E8E6FC4">
      <w:start w:val="1"/>
      <w:numFmt w:val="bullet"/>
      <w:lvlText w:val="o"/>
      <w:lvlJc w:val="left"/>
      <w:pPr>
        <w:ind w:left="1440" w:hanging="360"/>
      </w:pPr>
      <w:rPr>
        <w:rFonts w:hint="default" w:ascii="Courier New" w:hAnsi="Courier New"/>
      </w:rPr>
    </w:lvl>
    <w:lvl w:ilvl="2" w:tplc="304EAB28">
      <w:start w:val="1"/>
      <w:numFmt w:val="bullet"/>
      <w:lvlText w:val=""/>
      <w:lvlJc w:val="left"/>
      <w:pPr>
        <w:ind w:left="2160" w:hanging="360"/>
      </w:pPr>
      <w:rPr>
        <w:rFonts w:hint="default" w:ascii="Wingdings" w:hAnsi="Wingdings"/>
      </w:rPr>
    </w:lvl>
    <w:lvl w:ilvl="3" w:tplc="A4E20F24">
      <w:start w:val="1"/>
      <w:numFmt w:val="bullet"/>
      <w:lvlText w:val=""/>
      <w:lvlJc w:val="left"/>
      <w:pPr>
        <w:ind w:left="2880" w:hanging="360"/>
      </w:pPr>
      <w:rPr>
        <w:rFonts w:hint="default" w:ascii="Symbol" w:hAnsi="Symbol"/>
      </w:rPr>
    </w:lvl>
    <w:lvl w:ilvl="4" w:tplc="4D285298">
      <w:start w:val="1"/>
      <w:numFmt w:val="bullet"/>
      <w:lvlText w:val="o"/>
      <w:lvlJc w:val="left"/>
      <w:pPr>
        <w:ind w:left="3600" w:hanging="360"/>
      </w:pPr>
      <w:rPr>
        <w:rFonts w:hint="default" w:ascii="Courier New" w:hAnsi="Courier New"/>
      </w:rPr>
    </w:lvl>
    <w:lvl w:ilvl="5" w:tplc="202A558E">
      <w:start w:val="1"/>
      <w:numFmt w:val="bullet"/>
      <w:lvlText w:val=""/>
      <w:lvlJc w:val="left"/>
      <w:pPr>
        <w:ind w:left="4320" w:hanging="360"/>
      </w:pPr>
      <w:rPr>
        <w:rFonts w:hint="default" w:ascii="Wingdings" w:hAnsi="Wingdings"/>
      </w:rPr>
    </w:lvl>
    <w:lvl w:ilvl="6" w:tplc="9BAA67AE">
      <w:start w:val="1"/>
      <w:numFmt w:val="bullet"/>
      <w:lvlText w:val=""/>
      <w:lvlJc w:val="left"/>
      <w:pPr>
        <w:ind w:left="5040" w:hanging="360"/>
      </w:pPr>
      <w:rPr>
        <w:rFonts w:hint="default" w:ascii="Symbol" w:hAnsi="Symbol"/>
      </w:rPr>
    </w:lvl>
    <w:lvl w:ilvl="7" w:tplc="FFFAC192">
      <w:start w:val="1"/>
      <w:numFmt w:val="bullet"/>
      <w:lvlText w:val="o"/>
      <w:lvlJc w:val="left"/>
      <w:pPr>
        <w:ind w:left="5760" w:hanging="360"/>
      </w:pPr>
      <w:rPr>
        <w:rFonts w:hint="default" w:ascii="Courier New" w:hAnsi="Courier New"/>
      </w:rPr>
    </w:lvl>
    <w:lvl w:ilvl="8" w:tplc="B3FC81C8">
      <w:start w:val="1"/>
      <w:numFmt w:val="bullet"/>
      <w:lvlText w:val=""/>
      <w:lvlJc w:val="left"/>
      <w:pPr>
        <w:ind w:left="6480" w:hanging="360"/>
      </w:pPr>
      <w:rPr>
        <w:rFonts w:hint="default" w:ascii="Wingdings" w:hAnsi="Wingdings"/>
      </w:rPr>
    </w:lvl>
  </w:abstractNum>
  <w:abstractNum w:abstractNumId="2" w15:restartNumberingAfterBreak="0">
    <w:nsid w:val="14C026C7"/>
    <w:multiLevelType w:val="hybridMultilevel"/>
    <w:tmpl w:val="13C83B08"/>
    <w:lvl w:ilvl="0" w:tplc="22F439EC">
      <w:start w:val="1"/>
      <w:numFmt w:val="bullet"/>
      <w:lvlText w:val="-"/>
      <w:lvlJc w:val="left"/>
      <w:pPr>
        <w:ind w:left="720" w:hanging="360"/>
      </w:pPr>
      <w:rPr>
        <w:rFonts w:hint="default" w:ascii="Aptos" w:hAnsi="Aptos"/>
      </w:rPr>
    </w:lvl>
    <w:lvl w:ilvl="1" w:tplc="87FEAC36">
      <w:start w:val="1"/>
      <w:numFmt w:val="bullet"/>
      <w:lvlText w:val="o"/>
      <w:lvlJc w:val="left"/>
      <w:pPr>
        <w:ind w:left="1440" w:hanging="360"/>
      </w:pPr>
      <w:rPr>
        <w:rFonts w:hint="default" w:ascii="Courier New" w:hAnsi="Courier New"/>
      </w:rPr>
    </w:lvl>
    <w:lvl w:ilvl="2" w:tplc="46405184">
      <w:start w:val="1"/>
      <w:numFmt w:val="bullet"/>
      <w:lvlText w:val=""/>
      <w:lvlJc w:val="left"/>
      <w:pPr>
        <w:ind w:left="2160" w:hanging="360"/>
      </w:pPr>
      <w:rPr>
        <w:rFonts w:hint="default" w:ascii="Wingdings" w:hAnsi="Wingdings"/>
      </w:rPr>
    </w:lvl>
    <w:lvl w:ilvl="3" w:tplc="91529E4C">
      <w:start w:val="1"/>
      <w:numFmt w:val="bullet"/>
      <w:lvlText w:val=""/>
      <w:lvlJc w:val="left"/>
      <w:pPr>
        <w:ind w:left="2880" w:hanging="360"/>
      </w:pPr>
      <w:rPr>
        <w:rFonts w:hint="default" w:ascii="Symbol" w:hAnsi="Symbol"/>
      </w:rPr>
    </w:lvl>
    <w:lvl w:ilvl="4" w:tplc="308CF4AA">
      <w:start w:val="1"/>
      <w:numFmt w:val="bullet"/>
      <w:lvlText w:val="o"/>
      <w:lvlJc w:val="left"/>
      <w:pPr>
        <w:ind w:left="3600" w:hanging="360"/>
      </w:pPr>
      <w:rPr>
        <w:rFonts w:hint="default" w:ascii="Courier New" w:hAnsi="Courier New"/>
      </w:rPr>
    </w:lvl>
    <w:lvl w:ilvl="5" w:tplc="DCA6568C">
      <w:start w:val="1"/>
      <w:numFmt w:val="bullet"/>
      <w:lvlText w:val=""/>
      <w:lvlJc w:val="left"/>
      <w:pPr>
        <w:ind w:left="4320" w:hanging="360"/>
      </w:pPr>
      <w:rPr>
        <w:rFonts w:hint="default" w:ascii="Wingdings" w:hAnsi="Wingdings"/>
      </w:rPr>
    </w:lvl>
    <w:lvl w:ilvl="6" w:tplc="D042F352">
      <w:start w:val="1"/>
      <w:numFmt w:val="bullet"/>
      <w:lvlText w:val=""/>
      <w:lvlJc w:val="left"/>
      <w:pPr>
        <w:ind w:left="5040" w:hanging="360"/>
      </w:pPr>
      <w:rPr>
        <w:rFonts w:hint="default" w:ascii="Symbol" w:hAnsi="Symbol"/>
      </w:rPr>
    </w:lvl>
    <w:lvl w:ilvl="7" w:tplc="33CA2F22">
      <w:start w:val="1"/>
      <w:numFmt w:val="bullet"/>
      <w:lvlText w:val="o"/>
      <w:lvlJc w:val="left"/>
      <w:pPr>
        <w:ind w:left="5760" w:hanging="360"/>
      </w:pPr>
      <w:rPr>
        <w:rFonts w:hint="default" w:ascii="Courier New" w:hAnsi="Courier New"/>
      </w:rPr>
    </w:lvl>
    <w:lvl w:ilvl="8" w:tplc="97EA9AE4">
      <w:start w:val="1"/>
      <w:numFmt w:val="bullet"/>
      <w:lvlText w:val=""/>
      <w:lvlJc w:val="left"/>
      <w:pPr>
        <w:ind w:left="6480" w:hanging="360"/>
      </w:pPr>
      <w:rPr>
        <w:rFonts w:hint="default" w:ascii="Wingdings" w:hAnsi="Wingdings"/>
      </w:rPr>
    </w:lvl>
  </w:abstractNum>
  <w:abstractNum w:abstractNumId="3" w15:restartNumberingAfterBreak="0">
    <w:nsid w:val="16C7B22B"/>
    <w:multiLevelType w:val="hybridMultilevel"/>
    <w:tmpl w:val="921A8A06"/>
    <w:lvl w:ilvl="0" w:tplc="A8FA2326">
      <w:start w:val="1"/>
      <w:numFmt w:val="bullet"/>
      <w:lvlText w:val=""/>
      <w:lvlJc w:val="left"/>
      <w:pPr>
        <w:ind w:left="720" w:hanging="360"/>
      </w:pPr>
      <w:rPr>
        <w:rFonts w:hint="default" w:ascii="Symbol" w:hAnsi="Symbol"/>
      </w:rPr>
    </w:lvl>
    <w:lvl w:ilvl="1" w:tplc="F2880124">
      <w:start w:val="1"/>
      <w:numFmt w:val="bullet"/>
      <w:lvlText w:val="o"/>
      <w:lvlJc w:val="left"/>
      <w:pPr>
        <w:ind w:left="1440" w:hanging="360"/>
      </w:pPr>
      <w:rPr>
        <w:rFonts w:hint="default" w:ascii="Courier New" w:hAnsi="Courier New"/>
      </w:rPr>
    </w:lvl>
    <w:lvl w:ilvl="2" w:tplc="102EFD0C">
      <w:start w:val="1"/>
      <w:numFmt w:val="bullet"/>
      <w:lvlText w:val=""/>
      <w:lvlJc w:val="left"/>
      <w:pPr>
        <w:ind w:left="2160" w:hanging="360"/>
      </w:pPr>
      <w:rPr>
        <w:rFonts w:hint="default" w:ascii="Wingdings" w:hAnsi="Wingdings"/>
      </w:rPr>
    </w:lvl>
    <w:lvl w:ilvl="3" w:tplc="472265F8">
      <w:start w:val="1"/>
      <w:numFmt w:val="bullet"/>
      <w:lvlText w:val=""/>
      <w:lvlJc w:val="left"/>
      <w:pPr>
        <w:ind w:left="2880" w:hanging="360"/>
      </w:pPr>
      <w:rPr>
        <w:rFonts w:hint="default" w:ascii="Symbol" w:hAnsi="Symbol"/>
      </w:rPr>
    </w:lvl>
    <w:lvl w:ilvl="4" w:tplc="7AB60EBE">
      <w:start w:val="1"/>
      <w:numFmt w:val="bullet"/>
      <w:lvlText w:val="o"/>
      <w:lvlJc w:val="left"/>
      <w:pPr>
        <w:ind w:left="3600" w:hanging="360"/>
      </w:pPr>
      <w:rPr>
        <w:rFonts w:hint="default" w:ascii="Courier New" w:hAnsi="Courier New"/>
      </w:rPr>
    </w:lvl>
    <w:lvl w:ilvl="5" w:tplc="EAFC6FEE">
      <w:start w:val="1"/>
      <w:numFmt w:val="bullet"/>
      <w:lvlText w:val=""/>
      <w:lvlJc w:val="left"/>
      <w:pPr>
        <w:ind w:left="4320" w:hanging="360"/>
      </w:pPr>
      <w:rPr>
        <w:rFonts w:hint="default" w:ascii="Wingdings" w:hAnsi="Wingdings"/>
      </w:rPr>
    </w:lvl>
    <w:lvl w:ilvl="6" w:tplc="8F84571C">
      <w:start w:val="1"/>
      <w:numFmt w:val="bullet"/>
      <w:lvlText w:val=""/>
      <w:lvlJc w:val="left"/>
      <w:pPr>
        <w:ind w:left="5040" w:hanging="360"/>
      </w:pPr>
      <w:rPr>
        <w:rFonts w:hint="default" w:ascii="Symbol" w:hAnsi="Symbol"/>
      </w:rPr>
    </w:lvl>
    <w:lvl w:ilvl="7" w:tplc="1E4A7C1C">
      <w:start w:val="1"/>
      <w:numFmt w:val="bullet"/>
      <w:lvlText w:val="o"/>
      <w:lvlJc w:val="left"/>
      <w:pPr>
        <w:ind w:left="5760" w:hanging="360"/>
      </w:pPr>
      <w:rPr>
        <w:rFonts w:hint="default" w:ascii="Courier New" w:hAnsi="Courier New"/>
      </w:rPr>
    </w:lvl>
    <w:lvl w:ilvl="8" w:tplc="D2524142">
      <w:start w:val="1"/>
      <w:numFmt w:val="bullet"/>
      <w:lvlText w:val=""/>
      <w:lvlJc w:val="left"/>
      <w:pPr>
        <w:ind w:left="6480" w:hanging="360"/>
      </w:pPr>
      <w:rPr>
        <w:rFonts w:hint="default" w:ascii="Wingdings" w:hAnsi="Wingdings"/>
      </w:rPr>
    </w:lvl>
  </w:abstractNum>
  <w:abstractNum w:abstractNumId="4" w15:restartNumberingAfterBreak="0">
    <w:nsid w:val="18A4B001"/>
    <w:multiLevelType w:val="hybridMultilevel"/>
    <w:tmpl w:val="7116E3B2"/>
    <w:lvl w:ilvl="0" w:tplc="B2B8D752">
      <w:start w:val="1"/>
      <w:numFmt w:val="bullet"/>
      <w:lvlText w:val="-"/>
      <w:lvlJc w:val="left"/>
      <w:pPr>
        <w:ind w:left="720" w:hanging="360"/>
      </w:pPr>
      <w:rPr>
        <w:rFonts w:hint="default" w:ascii="Aptos" w:hAnsi="Aptos"/>
      </w:rPr>
    </w:lvl>
    <w:lvl w:ilvl="1" w:tplc="FE70CDC4">
      <w:start w:val="1"/>
      <w:numFmt w:val="bullet"/>
      <w:lvlText w:val="o"/>
      <w:lvlJc w:val="left"/>
      <w:pPr>
        <w:ind w:left="1440" w:hanging="360"/>
      </w:pPr>
      <w:rPr>
        <w:rFonts w:hint="default" w:ascii="Courier New" w:hAnsi="Courier New"/>
      </w:rPr>
    </w:lvl>
    <w:lvl w:ilvl="2" w:tplc="83467904">
      <w:start w:val="1"/>
      <w:numFmt w:val="bullet"/>
      <w:lvlText w:val=""/>
      <w:lvlJc w:val="left"/>
      <w:pPr>
        <w:ind w:left="2160" w:hanging="360"/>
      </w:pPr>
      <w:rPr>
        <w:rFonts w:hint="default" w:ascii="Wingdings" w:hAnsi="Wingdings"/>
      </w:rPr>
    </w:lvl>
    <w:lvl w:ilvl="3" w:tplc="0E9AA516">
      <w:start w:val="1"/>
      <w:numFmt w:val="bullet"/>
      <w:lvlText w:val=""/>
      <w:lvlJc w:val="left"/>
      <w:pPr>
        <w:ind w:left="2880" w:hanging="360"/>
      </w:pPr>
      <w:rPr>
        <w:rFonts w:hint="default" w:ascii="Symbol" w:hAnsi="Symbol"/>
      </w:rPr>
    </w:lvl>
    <w:lvl w:ilvl="4" w:tplc="B27823EE">
      <w:start w:val="1"/>
      <w:numFmt w:val="bullet"/>
      <w:lvlText w:val="o"/>
      <w:lvlJc w:val="left"/>
      <w:pPr>
        <w:ind w:left="3600" w:hanging="360"/>
      </w:pPr>
      <w:rPr>
        <w:rFonts w:hint="default" w:ascii="Courier New" w:hAnsi="Courier New"/>
      </w:rPr>
    </w:lvl>
    <w:lvl w:ilvl="5" w:tplc="A7F849CC">
      <w:start w:val="1"/>
      <w:numFmt w:val="bullet"/>
      <w:lvlText w:val=""/>
      <w:lvlJc w:val="left"/>
      <w:pPr>
        <w:ind w:left="4320" w:hanging="360"/>
      </w:pPr>
      <w:rPr>
        <w:rFonts w:hint="default" w:ascii="Wingdings" w:hAnsi="Wingdings"/>
      </w:rPr>
    </w:lvl>
    <w:lvl w:ilvl="6" w:tplc="8F866B78">
      <w:start w:val="1"/>
      <w:numFmt w:val="bullet"/>
      <w:lvlText w:val=""/>
      <w:lvlJc w:val="left"/>
      <w:pPr>
        <w:ind w:left="5040" w:hanging="360"/>
      </w:pPr>
      <w:rPr>
        <w:rFonts w:hint="default" w:ascii="Symbol" w:hAnsi="Symbol"/>
      </w:rPr>
    </w:lvl>
    <w:lvl w:ilvl="7" w:tplc="773E2026">
      <w:start w:val="1"/>
      <w:numFmt w:val="bullet"/>
      <w:lvlText w:val="o"/>
      <w:lvlJc w:val="left"/>
      <w:pPr>
        <w:ind w:left="5760" w:hanging="360"/>
      </w:pPr>
      <w:rPr>
        <w:rFonts w:hint="default" w:ascii="Courier New" w:hAnsi="Courier New"/>
      </w:rPr>
    </w:lvl>
    <w:lvl w:ilvl="8" w:tplc="BC9A0308">
      <w:start w:val="1"/>
      <w:numFmt w:val="bullet"/>
      <w:lvlText w:val=""/>
      <w:lvlJc w:val="left"/>
      <w:pPr>
        <w:ind w:left="6480" w:hanging="360"/>
      </w:pPr>
      <w:rPr>
        <w:rFonts w:hint="default" w:ascii="Wingdings" w:hAnsi="Wingdings"/>
      </w:rPr>
    </w:lvl>
  </w:abstractNum>
  <w:abstractNum w:abstractNumId="5" w15:restartNumberingAfterBreak="0">
    <w:nsid w:val="1E57AADF"/>
    <w:multiLevelType w:val="hybridMultilevel"/>
    <w:tmpl w:val="DF345EF6"/>
    <w:lvl w:ilvl="0" w:tplc="585E8B7C">
      <w:start w:val="1"/>
      <w:numFmt w:val="bullet"/>
      <w:lvlText w:val="-"/>
      <w:lvlJc w:val="left"/>
      <w:pPr>
        <w:ind w:left="720" w:hanging="360"/>
      </w:pPr>
      <w:rPr>
        <w:rFonts w:hint="default" w:ascii="Aptos" w:hAnsi="Aptos"/>
      </w:rPr>
    </w:lvl>
    <w:lvl w:ilvl="1" w:tplc="7FC2D77A">
      <w:start w:val="1"/>
      <w:numFmt w:val="bullet"/>
      <w:lvlText w:val="o"/>
      <w:lvlJc w:val="left"/>
      <w:pPr>
        <w:ind w:left="1440" w:hanging="360"/>
      </w:pPr>
      <w:rPr>
        <w:rFonts w:hint="default" w:ascii="Courier New" w:hAnsi="Courier New"/>
      </w:rPr>
    </w:lvl>
    <w:lvl w:ilvl="2" w:tplc="F21480F4">
      <w:start w:val="1"/>
      <w:numFmt w:val="bullet"/>
      <w:lvlText w:val=""/>
      <w:lvlJc w:val="left"/>
      <w:pPr>
        <w:ind w:left="2160" w:hanging="360"/>
      </w:pPr>
      <w:rPr>
        <w:rFonts w:hint="default" w:ascii="Wingdings" w:hAnsi="Wingdings"/>
      </w:rPr>
    </w:lvl>
    <w:lvl w:ilvl="3" w:tplc="AC3CF6AA">
      <w:start w:val="1"/>
      <w:numFmt w:val="bullet"/>
      <w:lvlText w:val=""/>
      <w:lvlJc w:val="left"/>
      <w:pPr>
        <w:ind w:left="2880" w:hanging="360"/>
      </w:pPr>
      <w:rPr>
        <w:rFonts w:hint="default" w:ascii="Symbol" w:hAnsi="Symbol"/>
      </w:rPr>
    </w:lvl>
    <w:lvl w:ilvl="4" w:tplc="6374C886">
      <w:start w:val="1"/>
      <w:numFmt w:val="bullet"/>
      <w:lvlText w:val="o"/>
      <w:lvlJc w:val="left"/>
      <w:pPr>
        <w:ind w:left="3600" w:hanging="360"/>
      </w:pPr>
      <w:rPr>
        <w:rFonts w:hint="default" w:ascii="Courier New" w:hAnsi="Courier New"/>
      </w:rPr>
    </w:lvl>
    <w:lvl w:ilvl="5" w:tplc="6B365F0C">
      <w:start w:val="1"/>
      <w:numFmt w:val="bullet"/>
      <w:lvlText w:val=""/>
      <w:lvlJc w:val="left"/>
      <w:pPr>
        <w:ind w:left="4320" w:hanging="360"/>
      </w:pPr>
      <w:rPr>
        <w:rFonts w:hint="default" w:ascii="Wingdings" w:hAnsi="Wingdings"/>
      </w:rPr>
    </w:lvl>
    <w:lvl w:ilvl="6" w:tplc="B664A8AC">
      <w:start w:val="1"/>
      <w:numFmt w:val="bullet"/>
      <w:lvlText w:val=""/>
      <w:lvlJc w:val="left"/>
      <w:pPr>
        <w:ind w:left="5040" w:hanging="360"/>
      </w:pPr>
      <w:rPr>
        <w:rFonts w:hint="default" w:ascii="Symbol" w:hAnsi="Symbol"/>
      </w:rPr>
    </w:lvl>
    <w:lvl w:ilvl="7" w:tplc="45588D3C">
      <w:start w:val="1"/>
      <w:numFmt w:val="bullet"/>
      <w:lvlText w:val="o"/>
      <w:lvlJc w:val="left"/>
      <w:pPr>
        <w:ind w:left="5760" w:hanging="360"/>
      </w:pPr>
      <w:rPr>
        <w:rFonts w:hint="default" w:ascii="Courier New" w:hAnsi="Courier New"/>
      </w:rPr>
    </w:lvl>
    <w:lvl w:ilvl="8" w:tplc="CA080DAE">
      <w:start w:val="1"/>
      <w:numFmt w:val="bullet"/>
      <w:lvlText w:val=""/>
      <w:lvlJc w:val="left"/>
      <w:pPr>
        <w:ind w:left="6480" w:hanging="360"/>
      </w:pPr>
      <w:rPr>
        <w:rFonts w:hint="default" w:ascii="Wingdings" w:hAnsi="Wingdings"/>
      </w:rPr>
    </w:lvl>
  </w:abstractNum>
  <w:abstractNum w:abstractNumId="6" w15:restartNumberingAfterBreak="0">
    <w:nsid w:val="23530540"/>
    <w:multiLevelType w:val="hybridMultilevel"/>
    <w:tmpl w:val="BFC225F8"/>
    <w:lvl w:ilvl="0" w:tplc="DE226B46">
      <w:start w:val="1"/>
      <w:numFmt w:val="decimal"/>
      <w:lvlText w:val="%1."/>
      <w:lvlJc w:val="left"/>
      <w:pPr>
        <w:ind w:left="720" w:hanging="360"/>
      </w:pPr>
    </w:lvl>
    <w:lvl w:ilvl="1" w:tplc="F788C012">
      <w:start w:val="1"/>
      <w:numFmt w:val="lowerLetter"/>
      <w:lvlText w:val="%2."/>
      <w:lvlJc w:val="left"/>
      <w:pPr>
        <w:ind w:left="1440" w:hanging="360"/>
      </w:pPr>
    </w:lvl>
    <w:lvl w:ilvl="2" w:tplc="2D687C8E">
      <w:start w:val="1"/>
      <w:numFmt w:val="lowerRoman"/>
      <w:lvlText w:val="%3."/>
      <w:lvlJc w:val="right"/>
      <w:pPr>
        <w:ind w:left="2160" w:hanging="180"/>
      </w:pPr>
    </w:lvl>
    <w:lvl w:ilvl="3" w:tplc="DC3ECD60">
      <w:start w:val="1"/>
      <w:numFmt w:val="decimal"/>
      <w:lvlText w:val="%4."/>
      <w:lvlJc w:val="left"/>
      <w:pPr>
        <w:ind w:left="2880" w:hanging="360"/>
      </w:pPr>
    </w:lvl>
    <w:lvl w:ilvl="4" w:tplc="8C3ED090">
      <w:start w:val="1"/>
      <w:numFmt w:val="lowerLetter"/>
      <w:lvlText w:val="%5."/>
      <w:lvlJc w:val="left"/>
      <w:pPr>
        <w:ind w:left="3600" w:hanging="360"/>
      </w:pPr>
    </w:lvl>
    <w:lvl w:ilvl="5" w:tplc="DB247C62">
      <w:start w:val="1"/>
      <w:numFmt w:val="lowerRoman"/>
      <w:lvlText w:val="%6."/>
      <w:lvlJc w:val="right"/>
      <w:pPr>
        <w:ind w:left="4320" w:hanging="180"/>
      </w:pPr>
    </w:lvl>
    <w:lvl w:ilvl="6" w:tplc="2E386014">
      <w:start w:val="1"/>
      <w:numFmt w:val="decimal"/>
      <w:lvlText w:val="%7."/>
      <w:lvlJc w:val="left"/>
      <w:pPr>
        <w:ind w:left="5040" w:hanging="360"/>
      </w:pPr>
    </w:lvl>
    <w:lvl w:ilvl="7" w:tplc="4B2E71A4">
      <w:start w:val="1"/>
      <w:numFmt w:val="lowerLetter"/>
      <w:lvlText w:val="%8."/>
      <w:lvlJc w:val="left"/>
      <w:pPr>
        <w:ind w:left="5760" w:hanging="360"/>
      </w:pPr>
    </w:lvl>
    <w:lvl w:ilvl="8" w:tplc="3084A250">
      <w:start w:val="1"/>
      <w:numFmt w:val="lowerRoman"/>
      <w:lvlText w:val="%9."/>
      <w:lvlJc w:val="right"/>
      <w:pPr>
        <w:ind w:left="6480" w:hanging="180"/>
      </w:pPr>
    </w:lvl>
  </w:abstractNum>
  <w:abstractNum w:abstractNumId="7" w15:restartNumberingAfterBreak="0">
    <w:nsid w:val="2449ED7A"/>
    <w:multiLevelType w:val="hybridMultilevel"/>
    <w:tmpl w:val="8988BEF8"/>
    <w:lvl w:ilvl="0" w:tplc="DB72314C">
      <w:start w:val="1"/>
      <w:numFmt w:val="bullet"/>
      <w:lvlText w:val="-"/>
      <w:lvlJc w:val="left"/>
      <w:pPr>
        <w:ind w:left="720" w:hanging="360"/>
      </w:pPr>
      <w:rPr>
        <w:rFonts w:hint="default" w:ascii="Aptos" w:hAnsi="Aptos"/>
      </w:rPr>
    </w:lvl>
    <w:lvl w:ilvl="1" w:tplc="AD82ED44">
      <w:start w:val="1"/>
      <w:numFmt w:val="bullet"/>
      <w:lvlText w:val="o"/>
      <w:lvlJc w:val="left"/>
      <w:pPr>
        <w:ind w:left="1440" w:hanging="360"/>
      </w:pPr>
      <w:rPr>
        <w:rFonts w:hint="default" w:ascii="Courier New" w:hAnsi="Courier New"/>
      </w:rPr>
    </w:lvl>
    <w:lvl w:ilvl="2" w:tplc="12EAF19E">
      <w:start w:val="1"/>
      <w:numFmt w:val="bullet"/>
      <w:lvlText w:val=""/>
      <w:lvlJc w:val="left"/>
      <w:pPr>
        <w:ind w:left="2160" w:hanging="360"/>
      </w:pPr>
      <w:rPr>
        <w:rFonts w:hint="default" w:ascii="Wingdings" w:hAnsi="Wingdings"/>
      </w:rPr>
    </w:lvl>
    <w:lvl w:ilvl="3" w:tplc="EE4EDC42">
      <w:start w:val="1"/>
      <w:numFmt w:val="bullet"/>
      <w:lvlText w:val=""/>
      <w:lvlJc w:val="left"/>
      <w:pPr>
        <w:ind w:left="2880" w:hanging="360"/>
      </w:pPr>
      <w:rPr>
        <w:rFonts w:hint="default" w:ascii="Symbol" w:hAnsi="Symbol"/>
      </w:rPr>
    </w:lvl>
    <w:lvl w:ilvl="4" w:tplc="723CD158">
      <w:start w:val="1"/>
      <w:numFmt w:val="bullet"/>
      <w:lvlText w:val="o"/>
      <w:lvlJc w:val="left"/>
      <w:pPr>
        <w:ind w:left="3600" w:hanging="360"/>
      </w:pPr>
      <w:rPr>
        <w:rFonts w:hint="default" w:ascii="Courier New" w:hAnsi="Courier New"/>
      </w:rPr>
    </w:lvl>
    <w:lvl w:ilvl="5" w:tplc="DB5CF772">
      <w:start w:val="1"/>
      <w:numFmt w:val="bullet"/>
      <w:lvlText w:val=""/>
      <w:lvlJc w:val="left"/>
      <w:pPr>
        <w:ind w:left="4320" w:hanging="360"/>
      </w:pPr>
      <w:rPr>
        <w:rFonts w:hint="default" w:ascii="Wingdings" w:hAnsi="Wingdings"/>
      </w:rPr>
    </w:lvl>
    <w:lvl w:ilvl="6" w:tplc="7116F68C">
      <w:start w:val="1"/>
      <w:numFmt w:val="bullet"/>
      <w:lvlText w:val=""/>
      <w:lvlJc w:val="left"/>
      <w:pPr>
        <w:ind w:left="5040" w:hanging="360"/>
      </w:pPr>
      <w:rPr>
        <w:rFonts w:hint="default" w:ascii="Symbol" w:hAnsi="Symbol"/>
      </w:rPr>
    </w:lvl>
    <w:lvl w:ilvl="7" w:tplc="13F859AA">
      <w:start w:val="1"/>
      <w:numFmt w:val="bullet"/>
      <w:lvlText w:val="o"/>
      <w:lvlJc w:val="left"/>
      <w:pPr>
        <w:ind w:left="5760" w:hanging="360"/>
      </w:pPr>
      <w:rPr>
        <w:rFonts w:hint="default" w:ascii="Courier New" w:hAnsi="Courier New"/>
      </w:rPr>
    </w:lvl>
    <w:lvl w:ilvl="8" w:tplc="51BCFFC4">
      <w:start w:val="1"/>
      <w:numFmt w:val="bullet"/>
      <w:lvlText w:val=""/>
      <w:lvlJc w:val="left"/>
      <w:pPr>
        <w:ind w:left="6480" w:hanging="360"/>
      </w:pPr>
      <w:rPr>
        <w:rFonts w:hint="default" w:ascii="Wingdings" w:hAnsi="Wingdings"/>
      </w:rPr>
    </w:lvl>
  </w:abstractNum>
  <w:abstractNum w:abstractNumId="8" w15:restartNumberingAfterBreak="0">
    <w:nsid w:val="29016744"/>
    <w:multiLevelType w:val="hybridMultilevel"/>
    <w:tmpl w:val="1EB09806"/>
    <w:lvl w:ilvl="0" w:tplc="C6C2BE8A">
      <w:start w:val="1"/>
      <w:numFmt w:val="bullet"/>
      <w:lvlText w:val="-"/>
      <w:lvlJc w:val="left"/>
      <w:pPr>
        <w:ind w:left="720" w:hanging="360"/>
      </w:pPr>
      <w:rPr>
        <w:rFonts w:hint="default" w:ascii="Aptos" w:hAnsi="Aptos"/>
      </w:rPr>
    </w:lvl>
    <w:lvl w:ilvl="1" w:tplc="572A4F72">
      <w:start w:val="1"/>
      <w:numFmt w:val="bullet"/>
      <w:lvlText w:val="o"/>
      <w:lvlJc w:val="left"/>
      <w:pPr>
        <w:ind w:left="1440" w:hanging="360"/>
      </w:pPr>
      <w:rPr>
        <w:rFonts w:hint="default" w:ascii="Courier New" w:hAnsi="Courier New"/>
      </w:rPr>
    </w:lvl>
    <w:lvl w:ilvl="2" w:tplc="27A0B3CE">
      <w:start w:val="1"/>
      <w:numFmt w:val="bullet"/>
      <w:lvlText w:val=""/>
      <w:lvlJc w:val="left"/>
      <w:pPr>
        <w:ind w:left="2160" w:hanging="360"/>
      </w:pPr>
      <w:rPr>
        <w:rFonts w:hint="default" w:ascii="Wingdings" w:hAnsi="Wingdings"/>
      </w:rPr>
    </w:lvl>
    <w:lvl w:ilvl="3" w:tplc="59EAB98C">
      <w:start w:val="1"/>
      <w:numFmt w:val="bullet"/>
      <w:lvlText w:val=""/>
      <w:lvlJc w:val="left"/>
      <w:pPr>
        <w:ind w:left="2880" w:hanging="360"/>
      </w:pPr>
      <w:rPr>
        <w:rFonts w:hint="default" w:ascii="Symbol" w:hAnsi="Symbol"/>
      </w:rPr>
    </w:lvl>
    <w:lvl w:ilvl="4" w:tplc="9FDC3E82">
      <w:start w:val="1"/>
      <w:numFmt w:val="bullet"/>
      <w:lvlText w:val="o"/>
      <w:lvlJc w:val="left"/>
      <w:pPr>
        <w:ind w:left="3600" w:hanging="360"/>
      </w:pPr>
      <w:rPr>
        <w:rFonts w:hint="default" w:ascii="Courier New" w:hAnsi="Courier New"/>
      </w:rPr>
    </w:lvl>
    <w:lvl w:ilvl="5" w:tplc="5584065A">
      <w:start w:val="1"/>
      <w:numFmt w:val="bullet"/>
      <w:lvlText w:val=""/>
      <w:lvlJc w:val="left"/>
      <w:pPr>
        <w:ind w:left="4320" w:hanging="360"/>
      </w:pPr>
      <w:rPr>
        <w:rFonts w:hint="default" w:ascii="Wingdings" w:hAnsi="Wingdings"/>
      </w:rPr>
    </w:lvl>
    <w:lvl w:ilvl="6" w:tplc="E912FA96">
      <w:start w:val="1"/>
      <w:numFmt w:val="bullet"/>
      <w:lvlText w:val=""/>
      <w:lvlJc w:val="left"/>
      <w:pPr>
        <w:ind w:left="5040" w:hanging="360"/>
      </w:pPr>
      <w:rPr>
        <w:rFonts w:hint="default" w:ascii="Symbol" w:hAnsi="Symbol"/>
      </w:rPr>
    </w:lvl>
    <w:lvl w:ilvl="7" w:tplc="05A01470">
      <w:start w:val="1"/>
      <w:numFmt w:val="bullet"/>
      <w:lvlText w:val="o"/>
      <w:lvlJc w:val="left"/>
      <w:pPr>
        <w:ind w:left="5760" w:hanging="360"/>
      </w:pPr>
      <w:rPr>
        <w:rFonts w:hint="default" w:ascii="Courier New" w:hAnsi="Courier New"/>
      </w:rPr>
    </w:lvl>
    <w:lvl w:ilvl="8" w:tplc="6C068EF4">
      <w:start w:val="1"/>
      <w:numFmt w:val="bullet"/>
      <w:lvlText w:val=""/>
      <w:lvlJc w:val="left"/>
      <w:pPr>
        <w:ind w:left="6480" w:hanging="360"/>
      </w:pPr>
      <w:rPr>
        <w:rFonts w:hint="default" w:ascii="Wingdings" w:hAnsi="Wingdings"/>
      </w:rPr>
    </w:lvl>
  </w:abstractNum>
  <w:abstractNum w:abstractNumId="9" w15:restartNumberingAfterBreak="0">
    <w:nsid w:val="2B3130F3"/>
    <w:multiLevelType w:val="hybridMultilevel"/>
    <w:tmpl w:val="16E2402C"/>
    <w:lvl w:ilvl="0" w:tplc="2FE25E86">
      <w:start w:val="1"/>
      <w:numFmt w:val="bullet"/>
      <w:lvlText w:val="-"/>
      <w:lvlJc w:val="left"/>
      <w:pPr>
        <w:ind w:left="720" w:hanging="360"/>
      </w:pPr>
      <w:rPr>
        <w:rFonts w:hint="default" w:ascii="Aptos" w:hAnsi="Aptos"/>
      </w:rPr>
    </w:lvl>
    <w:lvl w:ilvl="1" w:tplc="9444977C">
      <w:start w:val="1"/>
      <w:numFmt w:val="bullet"/>
      <w:lvlText w:val="o"/>
      <w:lvlJc w:val="left"/>
      <w:pPr>
        <w:ind w:left="1440" w:hanging="360"/>
      </w:pPr>
      <w:rPr>
        <w:rFonts w:hint="default" w:ascii="Courier New" w:hAnsi="Courier New"/>
      </w:rPr>
    </w:lvl>
    <w:lvl w:ilvl="2" w:tplc="02000B02">
      <w:start w:val="1"/>
      <w:numFmt w:val="bullet"/>
      <w:lvlText w:val=""/>
      <w:lvlJc w:val="left"/>
      <w:pPr>
        <w:ind w:left="2160" w:hanging="360"/>
      </w:pPr>
      <w:rPr>
        <w:rFonts w:hint="default" w:ascii="Wingdings" w:hAnsi="Wingdings"/>
      </w:rPr>
    </w:lvl>
    <w:lvl w:ilvl="3" w:tplc="B9E04174">
      <w:start w:val="1"/>
      <w:numFmt w:val="bullet"/>
      <w:lvlText w:val=""/>
      <w:lvlJc w:val="left"/>
      <w:pPr>
        <w:ind w:left="2880" w:hanging="360"/>
      </w:pPr>
      <w:rPr>
        <w:rFonts w:hint="default" w:ascii="Symbol" w:hAnsi="Symbol"/>
      </w:rPr>
    </w:lvl>
    <w:lvl w:ilvl="4" w:tplc="73D080EC">
      <w:start w:val="1"/>
      <w:numFmt w:val="bullet"/>
      <w:lvlText w:val="o"/>
      <w:lvlJc w:val="left"/>
      <w:pPr>
        <w:ind w:left="3600" w:hanging="360"/>
      </w:pPr>
      <w:rPr>
        <w:rFonts w:hint="default" w:ascii="Courier New" w:hAnsi="Courier New"/>
      </w:rPr>
    </w:lvl>
    <w:lvl w:ilvl="5" w:tplc="6A98B654">
      <w:start w:val="1"/>
      <w:numFmt w:val="bullet"/>
      <w:lvlText w:val=""/>
      <w:lvlJc w:val="left"/>
      <w:pPr>
        <w:ind w:left="4320" w:hanging="360"/>
      </w:pPr>
      <w:rPr>
        <w:rFonts w:hint="default" w:ascii="Wingdings" w:hAnsi="Wingdings"/>
      </w:rPr>
    </w:lvl>
    <w:lvl w:ilvl="6" w:tplc="334C5042">
      <w:start w:val="1"/>
      <w:numFmt w:val="bullet"/>
      <w:lvlText w:val=""/>
      <w:lvlJc w:val="left"/>
      <w:pPr>
        <w:ind w:left="5040" w:hanging="360"/>
      </w:pPr>
      <w:rPr>
        <w:rFonts w:hint="default" w:ascii="Symbol" w:hAnsi="Symbol"/>
      </w:rPr>
    </w:lvl>
    <w:lvl w:ilvl="7" w:tplc="7F22DE26">
      <w:start w:val="1"/>
      <w:numFmt w:val="bullet"/>
      <w:lvlText w:val="o"/>
      <w:lvlJc w:val="left"/>
      <w:pPr>
        <w:ind w:left="5760" w:hanging="360"/>
      </w:pPr>
      <w:rPr>
        <w:rFonts w:hint="default" w:ascii="Courier New" w:hAnsi="Courier New"/>
      </w:rPr>
    </w:lvl>
    <w:lvl w:ilvl="8" w:tplc="017E7DAE">
      <w:start w:val="1"/>
      <w:numFmt w:val="bullet"/>
      <w:lvlText w:val=""/>
      <w:lvlJc w:val="left"/>
      <w:pPr>
        <w:ind w:left="6480" w:hanging="360"/>
      </w:pPr>
      <w:rPr>
        <w:rFonts w:hint="default" w:ascii="Wingdings" w:hAnsi="Wingdings"/>
      </w:rPr>
    </w:lvl>
  </w:abstractNum>
  <w:abstractNum w:abstractNumId="10" w15:restartNumberingAfterBreak="0">
    <w:nsid w:val="2B78B3C0"/>
    <w:multiLevelType w:val="hybridMultilevel"/>
    <w:tmpl w:val="F7DAF738"/>
    <w:lvl w:ilvl="0" w:tplc="DCFC2D0A">
      <w:start w:val="1"/>
      <w:numFmt w:val="bullet"/>
      <w:lvlText w:val=""/>
      <w:lvlJc w:val="left"/>
      <w:pPr>
        <w:ind w:left="720" w:hanging="360"/>
      </w:pPr>
      <w:rPr>
        <w:rFonts w:hint="default" w:ascii="Symbol" w:hAnsi="Symbol"/>
      </w:rPr>
    </w:lvl>
    <w:lvl w:ilvl="1" w:tplc="458A2DA0">
      <w:start w:val="1"/>
      <w:numFmt w:val="bullet"/>
      <w:lvlText w:val="o"/>
      <w:lvlJc w:val="left"/>
      <w:pPr>
        <w:ind w:left="1440" w:hanging="360"/>
      </w:pPr>
      <w:rPr>
        <w:rFonts w:hint="default" w:ascii="Courier New" w:hAnsi="Courier New"/>
      </w:rPr>
    </w:lvl>
    <w:lvl w:ilvl="2" w:tplc="AE988C8A">
      <w:start w:val="1"/>
      <w:numFmt w:val="bullet"/>
      <w:lvlText w:val=""/>
      <w:lvlJc w:val="left"/>
      <w:pPr>
        <w:ind w:left="2160" w:hanging="360"/>
      </w:pPr>
      <w:rPr>
        <w:rFonts w:hint="default" w:ascii="Wingdings" w:hAnsi="Wingdings"/>
      </w:rPr>
    </w:lvl>
    <w:lvl w:ilvl="3" w:tplc="06D45206">
      <w:start w:val="1"/>
      <w:numFmt w:val="bullet"/>
      <w:lvlText w:val=""/>
      <w:lvlJc w:val="left"/>
      <w:pPr>
        <w:ind w:left="2880" w:hanging="360"/>
      </w:pPr>
      <w:rPr>
        <w:rFonts w:hint="default" w:ascii="Symbol" w:hAnsi="Symbol"/>
      </w:rPr>
    </w:lvl>
    <w:lvl w:ilvl="4" w:tplc="3A96EB3C">
      <w:start w:val="1"/>
      <w:numFmt w:val="bullet"/>
      <w:lvlText w:val="o"/>
      <w:lvlJc w:val="left"/>
      <w:pPr>
        <w:ind w:left="3600" w:hanging="360"/>
      </w:pPr>
      <w:rPr>
        <w:rFonts w:hint="default" w:ascii="Courier New" w:hAnsi="Courier New"/>
      </w:rPr>
    </w:lvl>
    <w:lvl w:ilvl="5" w:tplc="17DA7EFC">
      <w:start w:val="1"/>
      <w:numFmt w:val="bullet"/>
      <w:lvlText w:val=""/>
      <w:lvlJc w:val="left"/>
      <w:pPr>
        <w:ind w:left="4320" w:hanging="360"/>
      </w:pPr>
      <w:rPr>
        <w:rFonts w:hint="default" w:ascii="Wingdings" w:hAnsi="Wingdings"/>
      </w:rPr>
    </w:lvl>
    <w:lvl w:ilvl="6" w:tplc="15EC8762">
      <w:start w:val="1"/>
      <w:numFmt w:val="bullet"/>
      <w:lvlText w:val=""/>
      <w:lvlJc w:val="left"/>
      <w:pPr>
        <w:ind w:left="5040" w:hanging="360"/>
      </w:pPr>
      <w:rPr>
        <w:rFonts w:hint="default" w:ascii="Symbol" w:hAnsi="Symbol"/>
      </w:rPr>
    </w:lvl>
    <w:lvl w:ilvl="7" w:tplc="2786B052">
      <w:start w:val="1"/>
      <w:numFmt w:val="bullet"/>
      <w:lvlText w:val="o"/>
      <w:lvlJc w:val="left"/>
      <w:pPr>
        <w:ind w:left="5760" w:hanging="360"/>
      </w:pPr>
      <w:rPr>
        <w:rFonts w:hint="default" w:ascii="Courier New" w:hAnsi="Courier New"/>
      </w:rPr>
    </w:lvl>
    <w:lvl w:ilvl="8" w:tplc="B2003F70">
      <w:start w:val="1"/>
      <w:numFmt w:val="bullet"/>
      <w:lvlText w:val=""/>
      <w:lvlJc w:val="left"/>
      <w:pPr>
        <w:ind w:left="6480" w:hanging="360"/>
      </w:pPr>
      <w:rPr>
        <w:rFonts w:hint="default" w:ascii="Wingdings" w:hAnsi="Wingdings"/>
      </w:rPr>
    </w:lvl>
  </w:abstractNum>
  <w:abstractNum w:abstractNumId="11" w15:restartNumberingAfterBreak="0">
    <w:nsid w:val="30312AF2"/>
    <w:multiLevelType w:val="hybridMultilevel"/>
    <w:tmpl w:val="3AD09976"/>
    <w:lvl w:ilvl="0" w:tplc="C71AD0F8">
      <w:start w:val="1"/>
      <w:numFmt w:val="bullet"/>
      <w:lvlText w:val="-"/>
      <w:lvlJc w:val="left"/>
      <w:pPr>
        <w:ind w:left="720" w:hanging="360"/>
      </w:pPr>
      <w:rPr>
        <w:rFonts w:hint="default" w:ascii="Aptos" w:hAnsi="Aptos"/>
      </w:rPr>
    </w:lvl>
    <w:lvl w:ilvl="1" w:tplc="60BC9E4C">
      <w:start w:val="1"/>
      <w:numFmt w:val="bullet"/>
      <w:lvlText w:val="o"/>
      <w:lvlJc w:val="left"/>
      <w:pPr>
        <w:ind w:left="1440" w:hanging="360"/>
      </w:pPr>
      <w:rPr>
        <w:rFonts w:hint="default" w:ascii="Courier New" w:hAnsi="Courier New"/>
      </w:rPr>
    </w:lvl>
    <w:lvl w:ilvl="2" w:tplc="65F84EEA">
      <w:start w:val="1"/>
      <w:numFmt w:val="bullet"/>
      <w:lvlText w:val=""/>
      <w:lvlJc w:val="left"/>
      <w:pPr>
        <w:ind w:left="2160" w:hanging="360"/>
      </w:pPr>
      <w:rPr>
        <w:rFonts w:hint="default" w:ascii="Wingdings" w:hAnsi="Wingdings"/>
      </w:rPr>
    </w:lvl>
    <w:lvl w:ilvl="3" w:tplc="F6FE0C28">
      <w:start w:val="1"/>
      <w:numFmt w:val="bullet"/>
      <w:lvlText w:val=""/>
      <w:lvlJc w:val="left"/>
      <w:pPr>
        <w:ind w:left="2880" w:hanging="360"/>
      </w:pPr>
      <w:rPr>
        <w:rFonts w:hint="default" w:ascii="Symbol" w:hAnsi="Symbol"/>
      </w:rPr>
    </w:lvl>
    <w:lvl w:ilvl="4" w:tplc="D9AA090C">
      <w:start w:val="1"/>
      <w:numFmt w:val="bullet"/>
      <w:lvlText w:val="o"/>
      <w:lvlJc w:val="left"/>
      <w:pPr>
        <w:ind w:left="3600" w:hanging="360"/>
      </w:pPr>
      <w:rPr>
        <w:rFonts w:hint="default" w:ascii="Courier New" w:hAnsi="Courier New"/>
      </w:rPr>
    </w:lvl>
    <w:lvl w:ilvl="5" w:tplc="96DCDAEE">
      <w:start w:val="1"/>
      <w:numFmt w:val="bullet"/>
      <w:lvlText w:val=""/>
      <w:lvlJc w:val="left"/>
      <w:pPr>
        <w:ind w:left="4320" w:hanging="360"/>
      </w:pPr>
      <w:rPr>
        <w:rFonts w:hint="default" w:ascii="Wingdings" w:hAnsi="Wingdings"/>
      </w:rPr>
    </w:lvl>
    <w:lvl w:ilvl="6" w:tplc="9A227EC2">
      <w:start w:val="1"/>
      <w:numFmt w:val="bullet"/>
      <w:lvlText w:val=""/>
      <w:lvlJc w:val="left"/>
      <w:pPr>
        <w:ind w:left="5040" w:hanging="360"/>
      </w:pPr>
      <w:rPr>
        <w:rFonts w:hint="default" w:ascii="Symbol" w:hAnsi="Symbol"/>
      </w:rPr>
    </w:lvl>
    <w:lvl w:ilvl="7" w:tplc="6F9A05F6">
      <w:start w:val="1"/>
      <w:numFmt w:val="bullet"/>
      <w:lvlText w:val="o"/>
      <w:lvlJc w:val="left"/>
      <w:pPr>
        <w:ind w:left="5760" w:hanging="360"/>
      </w:pPr>
      <w:rPr>
        <w:rFonts w:hint="default" w:ascii="Courier New" w:hAnsi="Courier New"/>
      </w:rPr>
    </w:lvl>
    <w:lvl w:ilvl="8" w:tplc="0A34E5F2">
      <w:start w:val="1"/>
      <w:numFmt w:val="bullet"/>
      <w:lvlText w:val=""/>
      <w:lvlJc w:val="left"/>
      <w:pPr>
        <w:ind w:left="6480" w:hanging="360"/>
      </w:pPr>
      <w:rPr>
        <w:rFonts w:hint="default" w:ascii="Wingdings" w:hAnsi="Wingdings"/>
      </w:rPr>
    </w:lvl>
  </w:abstractNum>
  <w:abstractNum w:abstractNumId="12" w15:restartNumberingAfterBreak="0">
    <w:nsid w:val="36E20FC8"/>
    <w:multiLevelType w:val="hybridMultilevel"/>
    <w:tmpl w:val="9E08322A"/>
    <w:lvl w:ilvl="0" w:tplc="E0A48FD6">
      <w:start w:val="1"/>
      <w:numFmt w:val="bullet"/>
      <w:lvlText w:val=""/>
      <w:lvlJc w:val="left"/>
      <w:pPr>
        <w:ind w:left="720" w:hanging="360"/>
      </w:pPr>
      <w:rPr>
        <w:rFonts w:hint="default" w:ascii="Symbol" w:hAnsi="Symbol"/>
      </w:rPr>
    </w:lvl>
    <w:lvl w:ilvl="1" w:tplc="800497D6">
      <w:start w:val="1"/>
      <w:numFmt w:val="bullet"/>
      <w:lvlText w:val="o"/>
      <w:lvlJc w:val="left"/>
      <w:pPr>
        <w:ind w:left="1440" w:hanging="360"/>
      </w:pPr>
      <w:rPr>
        <w:rFonts w:hint="default" w:ascii="Courier New" w:hAnsi="Courier New"/>
      </w:rPr>
    </w:lvl>
    <w:lvl w:ilvl="2" w:tplc="97C618FE">
      <w:start w:val="1"/>
      <w:numFmt w:val="bullet"/>
      <w:lvlText w:val=""/>
      <w:lvlJc w:val="left"/>
      <w:pPr>
        <w:ind w:left="2160" w:hanging="360"/>
      </w:pPr>
      <w:rPr>
        <w:rFonts w:hint="default" w:ascii="Wingdings" w:hAnsi="Wingdings"/>
      </w:rPr>
    </w:lvl>
    <w:lvl w:ilvl="3" w:tplc="3D74DE3C">
      <w:start w:val="1"/>
      <w:numFmt w:val="bullet"/>
      <w:lvlText w:val=""/>
      <w:lvlJc w:val="left"/>
      <w:pPr>
        <w:ind w:left="2880" w:hanging="360"/>
      </w:pPr>
      <w:rPr>
        <w:rFonts w:hint="default" w:ascii="Symbol" w:hAnsi="Symbol"/>
      </w:rPr>
    </w:lvl>
    <w:lvl w:ilvl="4" w:tplc="3BAA6198">
      <w:start w:val="1"/>
      <w:numFmt w:val="bullet"/>
      <w:lvlText w:val="o"/>
      <w:lvlJc w:val="left"/>
      <w:pPr>
        <w:ind w:left="3600" w:hanging="360"/>
      </w:pPr>
      <w:rPr>
        <w:rFonts w:hint="default" w:ascii="Courier New" w:hAnsi="Courier New"/>
      </w:rPr>
    </w:lvl>
    <w:lvl w:ilvl="5" w:tplc="745A2B98">
      <w:start w:val="1"/>
      <w:numFmt w:val="bullet"/>
      <w:lvlText w:val=""/>
      <w:lvlJc w:val="left"/>
      <w:pPr>
        <w:ind w:left="4320" w:hanging="360"/>
      </w:pPr>
      <w:rPr>
        <w:rFonts w:hint="default" w:ascii="Wingdings" w:hAnsi="Wingdings"/>
      </w:rPr>
    </w:lvl>
    <w:lvl w:ilvl="6" w:tplc="E05E02DA">
      <w:start w:val="1"/>
      <w:numFmt w:val="bullet"/>
      <w:lvlText w:val=""/>
      <w:lvlJc w:val="left"/>
      <w:pPr>
        <w:ind w:left="5040" w:hanging="360"/>
      </w:pPr>
      <w:rPr>
        <w:rFonts w:hint="default" w:ascii="Symbol" w:hAnsi="Symbol"/>
      </w:rPr>
    </w:lvl>
    <w:lvl w:ilvl="7" w:tplc="DE12EAEA">
      <w:start w:val="1"/>
      <w:numFmt w:val="bullet"/>
      <w:lvlText w:val="o"/>
      <w:lvlJc w:val="left"/>
      <w:pPr>
        <w:ind w:left="5760" w:hanging="360"/>
      </w:pPr>
      <w:rPr>
        <w:rFonts w:hint="default" w:ascii="Courier New" w:hAnsi="Courier New"/>
      </w:rPr>
    </w:lvl>
    <w:lvl w:ilvl="8" w:tplc="CBEA4810">
      <w:start w:val="1"/>
      <w:numFmt w:val="bullet"/>
      <w:lvlText w:val=""/>
      <w:lvlJc w:val="left"/>
      <w:pPr>
        <w:ind w:left="6480" w:hanging="360"/>
      </w:pPr>
      <w:rPr>
        <w:rFonts w:hint="default" w:ascii="Wingdings" w:hAnsi="Wingdings"/>
      </w:rPr>
    </w:lvl>
  </w:abstractNum>
  <w:abstractNum w:abstractNumId="13" w15:restartNumberingAfterBreak="0">
    <w:nsid w:val="39034C4D"/>
    <w:multiLevelType w:val="hybridMultilevel"/>
    <w:tmpl w:val="88D036DE"/>
    <w:lvl w:ilvl="0" w:tplc="4BB281FC">
      <w:start w:val="1"/>
      <w:numFmt w:val="bullet"/>
      <w:lvlText w:val="-"/>
      <w:lvlJc w:val="left"/>
      <w:pPr>
        <w:ind w:left="720" w:hanging="360"/>
      </w:pPr>
      <w:rPr>
        <w:rFonts w:hint="default" w:ascii="Aptos" w:hAnsi="Aptos"/>
      </w:rPr>
    </w:lvl>
    <w:lvl w:ilvl="1" w:tplc="05480762">
      <w:start w:val="1"/>
      <w:numFmt w:val="bullet"/>
      <w:lvlText w:val="o"/>
      <w:lvlJc w:val="left"/>
      <w:pPr>
        <w:ind w:left="1440" w:hanging="360"/>
      </w:pPr>
      <w:rPr>
        <w:rFonts w:hint="default" w:ascii="Courier New" w:hAnsi="Courier New"/>
      </w:rPr>
    </w:lvl>
    <w:lvl w:ilvl="2" w:tplc="74DCA464">
      <w:start w:val="1"/>
      <w:numFmt w:val="bullet"/>
      <w:lvlText w:val=""/>
      <w:lvlJc w:val="left"/>
      <w:pPr>
        <w:ind w:left="2160" w:hanging="360"/>
      </w:pPr>
      <w:rPr>
        <w:rFonts w:hint="default" w:ascii="Wingdings" w:hAnsi="Wingdings"/>
      </w:rPr>
    </w:lvl>
    <w:lvl w:ilvl="3" w:tplc="39225A18">
      <w:start w:val="1"/>
      <w:numFmt w:val="bullet"/>
      <w:lvlText w:val=""/>
      <w:lvlJc w:val="left"/>
      <w:pPr>
        <w:ind w:left="2880" w:hanging="360"/>
      </w:pPr>
      <w:rPr>
        <w:rFonts w:hint="default" w:ascii="Symbol" w:hAnsi="Symbol"/>
      </w:rPr>
    </w:lvl>
    <w:lvl w:ilvl="4" w:tplc="C2109ACA">
      <w:start w:val="1"/>
      <w:numFmt w:val="bullet"/>
      <w:lvlText w:val="o"/>
      <w:lvlJc w:val="left"/>
      <w:pPr>
        <w:ind w:left="3600" w:hanging="360"/>
      </w:pPr>
      <w:rPr>
        <w:rFonts w:hint="default" w:ascii="Courier New" w:hAnsi="Courier New"/>
      </w:rPr>
    </w:lvl>
    <w:lvl w:ilvl="5" w:tplc="ADAE740A">
      <w:start w:val="1"/>
      <w:numFmt w:val="bullet"/>
      <w:lvlText w:val=""/>
      <w:lvlJc w:val="left"/>
      <w:pPr>
        <w:ind w:left="4320" w:hanging="360"/>
      </w:pPr>
      <w:rPr>
        <w:rFonts w:hint="default" w:ascii="Wingdings" w:hAnsi="Wingdings"/>
      </w:rPr>
    </w:lvl>
    <w:lvl w:ilvl="6" w:tplc="280CB7A8">
      <w:start w:val="1"/>
      <w:numFmt w:val="bullet"/>
      <w:lvlText w:val=""/>
      <w:lvlJc w:val="left"/>
      <w:pPr>
        <w:ind w:left="5040" w:hanging="360"/>
      </w:pPr>
      <w:rPr>
        <w:rFonts w:hint="default" w:ascii="Symbol" w:hAnsi="Symbol"/>
      </w:rPr>
    </w:lvl>
    <w:lvl w:ilvl="7" w:tplc="154C69D0">
      <w:start w:val="1"/>
      <w:numFmt w:val="bullet"/>
      <w:lvlText w:val="o"/>
      <w:lvlJc w:val="left"/>
      <w:pPr>
        <w:ind w:left="5760" w:hanging="360"/>
      </w:pPr>
      <w:rPr>
        <w:rFonts w:hint="default" w:ascii="Courier New" w:hAnsi="Courier New"/>
      </w:rPr>
    </w:lvl>
    <w:lvl w:ilvl="8" w:tplc="B0E02B82">
      <w:start w:val="1"/>
      <w:numFmt w:val="bullet"/>
      <w:lvlText w:val=""/>
      <w:lvlJc w:val="left"/>
      <w:pPr>
        <w:ind w:left="6480" w:hanging="360"/>
      </w:pPr>
      <w:rPr>
        <w:rFonts w:hint="default" w:ascii="Wingdings" w:hAnsi="Wingdings"/>
      </w:rPr>
    </w:lvl>
  </w:abstractNum>
  <w:abstractNum w:abstractNumId="14" w15:restartNumberingAfterBreak="0">
    <w:nsid w:val="3FEEC9FE"/>
    <w:multiLevelType w:val="hybridMultilevel"/>
    <w:tmpl w:val="A642E3B6"/>
    <w:lvl w:ilvl="0" w:tplc="4AA4F05C">
      <w:start w:val="1"/>
      <w:numFmt w:val="bullet"/>
      <w:lvlText w:val=""/>
      <w:lvlJc w:val="left"/>
      <w:pPr>
        <w:ind w:left="720" w:hanging="360"/>
      </w:pPr>
      <w:rPr>
        <w:rFonts w:hint="default" w:ascii="Symbol" w:hAnsi="Symbol"/>
      </w:rPr>
    </w:lvl>
    <w:lvl w:ilvl="1" w:tplc="9D44A326">
      <w:start w:val="1"/>
      <w:numFmt w:val="bullet"/>
      <w:lvlText w:val="o"/>
      <w:lvlJc w:val="left"/>
      <w:pPr>
        <w:ind w:left="1440" w:hanging="360"/>
      </w:pPr>
      <w:rPr>
        <w:rFonts w:hint="default" w:ascii="Courier New" w:hAnsi="Courier New"/>
      </w:rPr>
    </w:lvl>
    <w:lvl w:ilvl="2" w:tplc="5A7CA5E8">
      <w:start w:val="1"/>
      <w:numFmt w:val="bullet"/>
      <w:lvlText w:val=""/>
      <w:lvlJc w:val="left"/>
      <w:pPr>
        <w:ind w:left="2160" w:hanging="360"/>
      </w:pPr>
      <w:rPr>
        <w:rFonts w:hint="default" w:ascii="Wingdings" w:hAnsi="Wingdings"/>
      </w:rPr>
    </w:lvl>
    <w:lvl w:ilvl="3" w:tplc="554CC48E">
      <w:start w:val="1"/>
      <w:numFmt w:val="bullet"/>
      <w:lvlText w:val=""/>
      <w:lvlJc w:val="left"/>
      <w:pPr>
        <w:ind w:left="2880" w:hanging="360"/>
      </w:pPr>
      <w:rPr>
        <w:rFonts w:hint="default" w:ascii="Symbol" w:hAnsi="Symbol"/>
      </w:rPr>
    </w:lvl>
    <w:lvl w:ilvl="4" w:tplc="25629BEE">
      <w:start w:val="1"/>
      <w:numFmt w:val="bullet"/>
      <w:lvlText w:val="o"/>
      <w:lvlJc w:val="left"/>
      <w:pPr>
        <w:ind w:left="3600" w:hanging="360"/>
      </w:pPr>
      <w:rPr>
        <w:rFonts w:hint="default" w:ascii="Courier New" w:hAnsi="Courier New"/>
      </w:rPr>
    </w:lvl>
    <w:lvl w:ilvl="5" w:tplc="9C2E09EE">
      <w:start w:val="1"/>
      <w:numFmt w:val="bullet"/>
      <w:lvlText w:val=""/>
      <w:lvlJc w:val="left"/>
      <w:pPr>
        <w:ind w:left="4320" w:hanging="360"/>
      </w:pPr>
      <w:rPr>
        <w:rFonts w:hint="default" w:ascii="Wingdings" w:hAnsi="Wingdings"/>
      </w:rPr>
    </w:lvl>
    <w:lvl w:ilvl="6" w:tplc="6F98BD62">
      <w:start w:val="1"/>
      <w:numFmt w:val="bullet"/>
      <w:lvlText w:val=""/>
      <w:lvlJc w:val="left"/>
      <w:pPr>
        <w:ind w:left="5040" w:hanging="360"/>
      </w:pPr>
      <w:rPr>
        <w:rFonts w:hint="default" w:ascii="Symbol" w:hAnsi="Symbol"/>
      </w:rPr>
    </w:lvl>
    <w:lvl w:ilvl="7" w:tplc="C8727392">
      <w:start w:val="1"/>
      <w:numFmt w:val="bullet"/>
      <w:lvlText w:val="o"/>
      <w:lvlJc w:val="left"/>
      <w:pPr>
        <w:ind w:left="5760" w:hanging="360"/>
      </w:pPr>
      <w:rPr>
        <w:rFonts w:hint="default" w:ascii="Courier New" w:hAnsi="Courier New"/>
      </w:rPr>
    </w:lvl>
    <w:lvl w:ilvl="8" w:tplc="19A89D52">
      <w:start w:val="1"/>
      <w:numFmt w:val="bullet"/>
      <w:lvlText w:val=""/>
      <w:lvlJc w:val="left"/>
      <w:pPr>
        <w:ind w:left="6480" w:hanging="360"/>
      </w:pPr>
      <w:rPr>
        <w:rFonts w:hint="default" w:ascii="Wingdings" w:hAnsi="Wingdings"/>
      </w:rPr>
    </w:lvl>
  </w:abstractNum>
  <w:abstractNum w:abstractNumId="15" w15:restartNumberingAfterBreak="0">
    <w:nsid w:val="405C32C1"/>
    <w:multiLevelType w:val="hybridMultilevel"/>
    <w:tmpl w:val="5CCECFE4"/>
    <w:lvl w:ilvl="0" w:tplc="E2EABB6C">
      <w:start w:val="1"/>
      <w:numFmt w:val="bullet"/>
      <w:lvlText w:val="-"/>
      <w:lvlJc w:val="left"/>
      <w:pPr>
        <w:ind w:left="720" w:hanging="360"/>
      </w:pPr>
      <w:rPr>
        <w:rFonts w:hint="default" w:ascii="Aptos" w:hAnsi="Aptos"/>
      </w:rPr>
    </w:lvl>
    <w:lvl w:ilvl="1" w:tplc="D26AC41E">
      <w:start w:val="1"/>
      <w:numFmt w:val="bullet"/>
      <w:lvlText w:val="o"/>
      <w:lvlJc w:val="left"/>
      <w:pPr>
        <w:ind w:left="1440" w:hanging="360"/>
      </w:pPr>
      <w:rPr>
        <w:rFonts w:hint="default" w:ascii="Courier New" w:hAnsi="Courier New"/>
      </w:rPr>
    </w:lvl>
    <w:lvl w:ilvl="2" w:tplc="26E8D78A">
      <w:start w:val="1"/>
      <w:numFmt w:val="bullet"/>
      <w:lvlText w:val=""/>
      <w:lvlJc w:val="left"/>
      <w:pPr>
        <w:ind w:left="2160" w:hanging="360"/>
      </w:pPr>
      <w:rPr>
        <w:rFonts w:hint="default" w:ascii="Wingdings" w:hAnsi="Wingdings"/>
      </w:rPr>
    </w:lvl>
    <w:lvl w:ilvl="3" w:tplc="84541228">
      <w:start w:val="1"/>
      <w:numFmt w:val="bullet"/>
      <w:lvlText w:val=""/>
      <w:lvlJc w:val="left"/>
      <w:pPr>
        <w:ind w:left="2880" w:hanging="360"/>
      </w:pPr>
      <w:rPr>
        <w:rFonts w:hint="default" w:ascii="Symbol" w:hAnsi="Symbol"/>
      </w:rPr>
    </w:lvl>
    <w:lvl w:ilvl="4" w:tplc="F61078B4">
      <w:start w:val="1"/>
      <w:numFmt w:val="bullet"/>
      <w:lvlText w:val="o"/>
      <w:lvlJc w:val="left"/>
      <w:pPr>
        <w:ind w:left="3600" w:hanging="360"/>
      </w:pPr>
      <w:rPr>
        <w:rFonts w:hint="default" w:ascii="Courier New" w:hAnsi="Courier New"/>
      </w:rPr>
    </w:lvl>
    <w:lvl w:ilvl="5" w:tplc="104820A2">
      <w:start w:val="1"/>
      <w:numFmt w:val="bullet"/>
      <w:lvlText w:val=""/>
      <w:lvlJc w:val="left"/>
      <w:pPr>
        <w:ind w:left="4320" w:hanging="360"/>
      </w:pPr>
      <w:rPr>
        <w:rFonts w:hint="default" w:ascii="Wingdings" w:hAnsi="Wingdings"/>
      </w:rPr>
    </w:lvl>
    <w:lvl w:ilvl="6" w:tplc="3FF64F7E">
      <w:start w:val="1"/>
      <w:numFmt w:val="bullet"/>
      <w:lvlText w:val=""/>
      <w:lvlJc w:val="left"/>
      <w:pPr>
        <w:ind w:left="5040" w:hanging="360"/>
      </w:pPr>
      <w:rPr>
        <w:rFonts w:hint="default" w:ascii="Symbol" w:hAnsi="Symbol"/>
      </w:rPr>
    </w:lvl>
    <w:lvl w:ilvl="7" w:tplc="11DA2EDE">
      <w:start w:val="1"/>
      <w:numFmt w:val="bullet"/>
      <w:lvlText w:val="o"/>
      <w:lvlJc w:val="left"/>
      <w:pPr>
        <w:ind w:left="5760" w:hanging="360"/>
      </w:pPr>
      <w:rPr>
        <w:rFonts w:hint="default" w:ascii="Courier New" w:hAnsi="Courier New"/>
      </w:rPr>
    </w:lvl>
    <w:lvl w:ilvl="8" w:tplc="543E527C">
      <w:start w:val="1"/>
      <w:numFmt w:val="bullet"/>
      <w:lvlText w:val=""/>
      <w:lvlJc w:val="left"/>
      <w:pPr>
        <w:ind w:left="6480" w:hanging="360"/>
      </w:pPr>
      <w:rPr>
        <w:rFonts w:hint="default" w:ascii="Wingdings" w:hAnsi="Wingdings"/>
      </w:rPr>
    </w:lvl>
  </w:abstractNum>
  <w:abstractNum w:abstractNumId="16" w15:restartNumberingAfterBreak="0">
    <w:nsid w:val="40C8B6A6"/>
    <w:multiLevelType w:val="hybridMultilevel"/>
    <w:tmpl w:val="583EC55C"/>
    <w:lvl w:ilvl="0" w:tplc="04B62B88">
      <w:start w:val="1"/>
      <w:numFmt w:val="bullet"/>
      <w:lvlText w:val=""/>
      <w:lvlJc w:val="left"/>
      <w:pPr>
        <w:ind w:left="720" w:hanging="360"/>
      </w:pPr>
      <w:rPr>
        <w:rFonts w:hint="default" w:ascii="Symbol" w:hAnsi="Symbol"/>
      </w:rPr>
    </w:lvl>
    <w:lvl w:ilvl="1" w:tplc="554A4DBE">
      <w:start w:val="1"/>
      <w:numFmt w:val="bullet"/>
      <w:lvlText w:val="o"/>
      <w:lvlJc w:val="left"/>
      <w:pPr>
        <w:ind w:left="1440" w:hanging="360"/>
      </w:pPr>
      <w:rPr>
        <w:rFonts w:hint="default" w:ascii="Courier New" w:hAnsi="Courier New"/>
      </w:rPr>
    </w:lvl>
    <w:lvl w:ilvl="2" w:tplc="CA0248EA">
      <w:start w:val="1"/>
      <w:numFmt w:val="bullet"/>
      <w:lvlText w:val=""/>
      <w:lvlJc w:val="left"/>
      <w:pPr>
        <w:ind w:left="2160" w:hanging="360"/>
      </w:pPr>
      <w:rPr>
        <w:rFonts w:hint="default" w:ascii="Wingdings" w:hAnsi="Wingdings"/>
      </w:rPr>
    </w:lvl>
    <w:lvl w:ilvl="3" w:tplc="932224CC">
      <w:start w:val="1"/>
      <w:numFmt w:val="bullet"/>
      <w:lvlText w:val=""/>
      <w:lvlJc w:val="left"/>
      <w:pPr>
        <w:ind w:left="2880" w:hanging="360"/>
      </w:pPr>
      <w:rPr>
        <w:rFonts w:hint="default" w:ascii="Symbol" w:hAnsi="Symbol"/>
      </w:rPr>
    </w:lvl>
    <w:lvl w:ilvl="4" w:tplc="2C460034">
      <w:start w:val="1"/>
      <w:numFmt w:val="bullet"/>
      <w:lvlText w:val="o"/>
      <w:lvlJc w:val="left"/>
      <w:pPr>
        <w:ind w:left="3600" w:hanging="360"/>
      </w:pPr>
      <w:rPr>
        <w:rFonts w:hint="default" w:ascii="Courier New" w:hAnsi="Courier New"/>
      </w:rPr>
    </w:lvl>
    <w:lvl w:ilvl="5" w:tplc="04AEF8EE">
      <w:start w:val="1"/>
      <w:numFmt w:val="bullet"/>
      <w:lvlText w:val=""/>
      <w:lvlJc w:val="left"/>
      <w:pPr>
        <w:ind w:left="4320" w:hanging="360"/>
      </w:pPr>
      <w:rPr>
        <w:rFonts w:hint="default" w:ascii="Wingdings" w:hAnsi="Wingdings"/>
      </w:rPr>
    </w:lvl>
    <w:lvl w:ilvl="6" w:tplc="73748278">
      <w:start w:val="1"/>
      <w:numFmt w:val="bullet"/>
      <w:lvlText w:val=""/>
      <w:lvlJc w:val="left"/>
      <w:pPr>
        <w:ind w:left="5040" w:hanging="360"/>
      </w:pPr>
      <w:rPr>
        <w:rFonts w:hint="default" w:ascii="Symbol" w:hAnsi="Symbol"/>
      </w:rPr>
    </w:lvl>
    <w:lvl w:ilvl="7" w:tplc="C8EC88C2">
      <w:start w:val="1"/>
      <w:numFmt w:val="bullet"/>
      <w:lvlText w:val="o"/>
      <w:lvlJc w:val="left"/>
      <w:pPr>
        <w:ind w:left="5760" w:hanging="360"/>
      </w:pPr>
      <w:rPr>
        <w:rFonts w:hint="default" w:ascii="Courier New" w:hAnsi="Courier New"/>
      </w:rPr>
    </w:lvl>
    <w:lvl w:ilvl="8" w:tplc="0D0CC5A6">
      <w:start w:val="1"/>
      <w:numFmt w:val="bullet"/>
      <w:lvlText w:val=""/>
      <w:lvlJc w:val="left"/>
      <w:pPr>
        <w:ind w:left="6480" w:hanging="360"/>
      </w:pPr>
      <w:rPr>
        <w:rFonts w:hint="default" w:ascii="Wingdings" w:hAnsi="Wingdings"/>
      </w:rPr>
    </w:lvl>
  </w:abstractNum>
  <w:abstractNum w:abstractNumId="17" w15:restartNumberingAfterBreak="0">
    <w:nsid w:val="40C90BD0"/>
    <w:multiLevelType w:val="hybridMultilevel"/>
    <w:tmpl w:val="DB70E1E4"/>
    <w:lvl w:ilvl="0" w:tplc="97589AA2">
      <w:start w:val="1"/>
      <w:numFmt w:val="bullet"/>
      <w:lvlText w:val="-"/>
      <w:lvlJc w:val="left"/>
      <w:pPr>
        <w:ind w:left="1080" w:hanging="360"/>
      </w:pPr>
      <w:rPr>
        <w:rFonts w:hint="default" w:ascii="Aptos" w:hAnsi="Aptos"/>
      </w:rPr>
    </w:lvl>
    <w:lvl w:ilvl="1" w:tplc="DABE4AD2">
      <w:start w:val="1"/>
      <w:numFmt w:val="bullet"/>
      <w:lvlText w:val="o"/>
      <w:lvlJc w:val="left"/>
      <w:pPr>
        <w:ind w:left="1800" w:hanging="360"/>
      </w:pPr>
      <w:rPr>
        <w:rFonts w:hint="default" w:ascii="Courier New" w:hAnsi="Courier New"/>
      </w:rPr>
    </w:lvl>
    <w:lvl w:ilvl="2" w:tplc="A79ECFB4">
      <w:start w:val="1"/>
      <w:numFmt w:val="bullet"/>
      <w:lvlText w:val=""/>
      <w:lvlJc w:val="left"/>
      <w:pPr>
        <w:ind w:left="2520" w:hanging="360"/>
      </w:pPr>
      <w:rPr>
        <w:rFonts w:hint="default" w:ascii="Wingdings" w:hAnsi="Wingdings"/>
      </w:rPr>
    </w:lvl>
    <w:lvl w:ilvl="3" w:tplc="B01E1E92">
      <w:start w:val="1"/>
      <w:numFmt w:val="bullet"/>
      <w:lvlText w:val=""/>
      <w:lvlJc w:val="left"/>
      <w:pPr>
        <w:ind w:left="3240" w:hanging="360"/>
      </w:pPr>
      <w:rPr>
        <w:rFonts w:hint="default" w:ascii="Symbol" w:hAnsi="Symbol"/>
      </w:rPr>
    </w:lvl>
    <w:lvl w:ilvl="4" w:tplc="1AF453E8">
      <w:start w:val="1"/>
      <w:numFmt w:val="bullet"/>
      <w:lvlText w:val="o"/>
      <w:lvlJc w:val="left"/>
      <w:pPr>
        <w:ind w:left="3960" w:hanging="360"/>
      </w:pPr>
      <w:rPr>
        <w:rFonts w:hint="default" w:ascii="Courier New" w:hAnsi="Courier New"/>
      </w:rPr>
    </w:lvl>
    <w:lvl w:ilvl="5" w:tplc="3C82D116">
      <w:start w:val="1"/>
      <w:numFmt w:val="bullet"/>
      <w:lvlText w:val=""/>
      <w:lvlJc w:val="left"/>
      <w:pPr>
        <w:ind w:left="4680" w:hanging="360"/>
      </w:pPr>
      <w:rPr>
        <w:rFonts w:hint="default" w:ascii="Wingdings" w:hAnsi="Wingdings"/>
      </w:rPr>
    </w:lvl>
    <w:lvl w:ilvl="6" w:tplc="E7C063BA">
      <w:start w:val="1"/>
      <w:numFmt w:val="bullet"/>
      <w:lvlText w:val=""/>
      <w:lvlJc w:val="left"/>
      <w:pPr>
        <w:ind w:left="5400" w:hanging="360"/>
      </w:pPr>
      <w:rPr>
        <w:rFonts w:hint="default" w:ascii="Symbol" w:hAnsi="Symbol"/>
      </w:rPr>
    </w:lvl>
    <w:lvl w:ilvl="7" w:tplc="48AA1778">
      <w:start w:val="1"/>
      <w:numFmt w:val="bullet"/>
      <w:lvlText w:val="o"/>
      <w:lvlJc w:val="left"/>
      <w:pPr>
        <w:ind w:left="6120" w:hanging="360"/>
      </w:pPr>
      <w:rPr>
        <w:rFonts w:hint="default" w:ascii="Courier New" w:hAnsi="Courier New"/>
      </w:rPr>
    </w:lvl>
    <w:lvl w:ilvl="8" w:tplc="A0F0852E">
      <w:start w:val="1"/>
      <w:numFmt w:val="bullet"/>
      <w:lvlText w:val=""/>
      <w:lvlJc w:val="left"/>
      <w:pPr>
        <w:ind w:left="6840" w:hanging="360"/>
      </w:pPr>
      <w:rPr>
        <w:rFonts w:hint="default" w:ascii="Wingdings" w:hAnsi="Wingdings"/>
      </w:rPr>
    </w:lvl>
  </w:abstractNum>
  <w:abstractNum w:abstractNumId="18" w15:restartNumberingAfterBreak="0">
    <w:nsid w:val="418426AB"/>
    <w:multiLevelType w:val="hybridMultilevel"/>
    <w:tmpl w:val="CBCCF7E8"/>
    <w:lvl w:ilvl="0" w:tplc="40845ADC">
      <w:start w:val="1"/>
      <w:numFmt w:val="bullet"/>
      <w:lvlText w:val="-"/>
      <w:lvlJc w:val="left"/>
      <w:pPr>
        <w:ind w:left="720" w:hanging="360"/>
      </w:pPr>
      <w:rPr>
        <w:rFonts w:hint="default" w:ascii="Aptos" w:hAnsi="Aptos"/>
      </w:rPr>
    </w:lvl>
    <w:lvl w:ilvl="1" w:tplc="3D321880">
      <w:start w:val="1"/>
      <w:numFmt w:val="bullet"/>
      <w:lvlText w:val="o"/>
      <w:lvlJc w:val="left"/>
      <w:pPr>
        <w:ind w:left="1440" w:hanging="360"/>
      </w:pPr>
      <w:rPr>
        <w:rFonts w:hint="default" w:ascii="Courier New" w:hAnsi="Courier New"/>
      </w:rPr>
    </w:lvl>
    <w:lvl w:ilvl="2" w:tplc="512A22D4">
      <w:start w:val="1"/>
      <w:numFmt w:val="bullet"/>
      <w:lvlText w:val=""/>
      <w:lvlJc w:val="left"/>
      <w:pPr>
        <w:ind w:left="2160" w:hanging="360"/>
      </w:pPr>
      <w:rPr>
        <w:rFonts w:hint="default" w:ascii="Wingdings" w:hAnsi="Wingdings"/>
      </w:rPr>
    </w:lvl>
    <w:lvl w:ilvl="3" w:tplc="6CFA25A6">
      <w:start w:val="1"/>
      <w:numFmt w:val="bullet"/>
      <w:lvlText w:val=""/>
      <w:lvlJc w:val="left"/>
      <w:pPr>
        <w:ind w:left="2880" w:hanging="360"/>
      </w:pPr>
      <w:rPr>
        <w:rFonts w:hint="default" w:ascii="Symbol" w:hAnsi="Symbol"/>
      </w:rPr>
    </w:lvl>
    <w:lvl w:ilvl="4" w:tplc="955ED7A8">
      <w:start w:val="1"/>
      <w:numFmt w:val="bullet"/>
      <w:lvlText w:val="o"/>
      <w:lvlJc w:val="left"/>
      <w:pPr>
        <w:ind w:left="3600" w:hanging="360"/>
      </w:pPr>
      <w:rPr>
        <w:rFonts w:hint="default" w:ascii="Courier New" w:hAnsi="Courier New"/>
      </w:rPr>
    </w:lvl>
    <w:lvl w:ilvl="5" w:tplc="03A8A48C">
      <w:start w:val="1"/>
      <w:numFmt w:val="bullet"/>
      <w:lvlText w:val=""/>
      <w:lvlJc w:val="left"/>
      <w:pPr>
        <w:ind w:left="4320" w:hanging="360"/>
      </w:pPr>
      <w:rPr>
        <w:rFonts w:hint="default" w:ascii="Wingdings" w:hAnsi="Wingdings"/>
      </w:rPr>
    </w:lvl>
    <w:lvl w:ilvl="6" w:tplc="28907472">
      <w:start w:val="1"/>
      <w:numFmt w:val="bullet"/>
      <w:lvlText w:val=""/>
      <w:lvlJc w:val="left"/>
      <w:pPr>
        <w:ind w:left="5040" w:hanging="360"/>
      </w:pPr>
      <w:rPr>
        <w:rFonts w:hint="default" w:ascii="Symbol" w:hAnsi="Symbol"/>
      </w:rPr>
    </w:lvl>
    <w:lvl w:ilvl="7" w:tplc="D6E83CD2">
      <w:start w:val="1"/>
      <w:numFmt w:val="bullet"/>
      <w:lvlText w:val="o"/>
      <w:lvlJc w:val="left"/>
      <w:pPr>
        <w:ind w:left="5760" w:hanging="360"/>
      </w:pPr>
      <w:rPr>
        <w:rFonts w:hint="default" w:ascii="Courier New" w:hAnsi="Courier New"/>
      </w:rPr>
    </w:lvl>
    <w:lvl w:ilvl="8" w:tplc="B8A6291E">
      <w:start w:val="1"/>
      <w:numFmt w:val="bullet"/>
      <w:lvlText w:val=""/>
      <w:lvlJc w:val="left"/>
      <w:pPr>
        <w:ind w:left="6480" w:hanging="360"/>
      </w:pPr>
      <w:rPr>
        <w:rFonts w:hint="default" w:ascii="Wingdings" w:hAnsi="Wingdings"/>
      </w:rPr>
    </w:lvl>
  </w:abstractNum>
  <w:abstractNum w:abstractNumId="19" w15:restartNumberingAfterBreak="0">
    <w:nsid w:val="44E28FAB"/>
    <w:multiLevelType w:val="hybridMultilevel"/>
    <w:tmpl w:val="B412BF0E"/>
    <w:lvl w:ilvl="0" w:tplc="140A39CE">
      <w:start w:val="1"/>
      <w:numFmt w:val="bullet"/>
      <w:lvlText w:val=""/>
      <w:lvlJc w:val="left"/>
      <w:pPr>
        <w:ind w:left="720" w:hanging="360"/>
      </w:pPr>
      <w:rPr>
        <w:rFonts w:hint="default" w:ascii="Symbol" w:hAnsi="Symbol"/>
      </w:rPr>
    </w:lvl>
    <w:lvl w:ilvl="1" w:tplc="09A0A86E">
      <w:start w:val="1"/>
      <w:numFmt w:val="bullet"/>
      <w:lvlText w:val="o"/>
      <w:lvlJc w:val="left"/>
      <w:pPr>
        <w:ind w:left="1440" w:hanging="360"/>
      </w:pPr>
      <w:rPr>
        <w:rFonts w:hint="default" w:ascii="Courier New" w:hAnsi="Courier New"/>
      </w:rPr>
    </w:lvl>
    <w:lvl w:ilvl="2" w:tplc="386CF4B8">
      <w:start w:val="1"/>
      <w:numFmt w:val="bullet"/>
      <w:lvlText w:val=""/>
      <w:lvlJc w:val="left"/>
      <w:pPr>
        <w:ind w:left="2160" w:hanging="360"/>
      </w:pPr>
      <w:rPr>
        <w:rFonts w:hint="default" w:ascii="Wingdings" w:hAnsi="Wingdings"/>
      </w:rPr>
    </w:lvl>
    <w:lvl w:ilvl="3" w:tplc="D5F004D4">
      <w:start w:val="1"/>
      <w:numFmt w:val="bullet"/>
      <w:lvlText w:val=""/>
      <w:lvlJc w:val="left"/>
      <w:pPr>
        <w:ind w:left="2880" w:hanging="360"/>
      </w:pPr>
      <w:rPr>
        <w:rFonts w:hint="default" w:ascii="Symbol" w:hAnsi="Symbol"/>
      </w:rPr>
    </w:lvl>
    <w:lvl w:ilvl="4" w:tplc="85C8D252">
      <w:start w:val="1"/>
      <w:numFmt w:val="bullet"/>
      <w:lvlText w:val="o"/>
      <w:lvlJc w:val="left"/>
      <w:pPr>
        <w:ind w:left="3600" w:hanging="360"/>
      </w:pPr>
      <w:rPr>
        <w:rFonts w:hint="default" w:ascii="Courier New" w:hAnsi="Courier New"/>
      </w:rPr>
    </w:lvl>
    <w:lvl w:ilvl="5" w:tplc="47F05254">
      <w:start w:val="1"/>
      <w:numFmt w:val="bullet"/>
      <w:lvlText w:val=""/>
      <w:lvlJc w:val="left"/>
      <w:pPr>
        <w:ind w:left="4320" w:hanging="360"/>
      </w:pPr>
      <w:rPr>
        <w:rFonts w:hint="default" w:ascii="Wingdings" w:hAnsi="Wingdings"/>
      </w:rPr>
    </w:lvl>
    <w:lvl w:ilvl="6" w:tplc="D0725F26">
      <w:start w:val="1"/>
      <w:numFmt w:val="bullet"/>
      <w:lvlText w:val=""/>
      <w:lvlJc w:val="left"/>
      <w:pPr>
        <w:ind w:left="5040" w:hanging="360"/>
      </w:pPr>
      <w:rPr>
        <w:rFonts w:hint="default" w:ascii="Symbol" w:hAnsi="Symbol"/>
      </w:rPr>
    </w:lvl>
    <w:lvl w:ilvl="7" w:tplc="B4800E94">
      <w:start w:val="1"/>
      <w:numFmt w:val="bullet"/>
      <w:lvlText w:val="o"/>
      <w:lvlJc w:val="left"/>
      <w:pPr>
        <w:ind w:left="5760" w:hanging="360"/>
      </w:pPr>
      <w:rPr>
        <w:rFonts w:hint="default" w:ascii="Courier New" w:hAnsi="Courier New"/>
      </w:rPr>
    </w:lvl>
    <w:lvl w:ilvl="8" w:tplc="C97AD66A">
      <w:start w:val="1"/>
      <w:numFmt w:val="bullet"/>
      <w:lvlText w:val=""/>
      <w:lvlJc w:val="left"/>
      <w:pPr>
        <w:ind w:left="6480" w:hanging="360"/>
      </w:pPr>
      <w:rPr>
        <w:rFonts w:hint="default" w:ascii="Wingdings" w:hAnsi="Wingdings"/>
      </w:rPr>
    </w:lvl>
  </w:abstractNum>
  <w:abstractNum w:abstractNumId="20" w15:restartNumberingAfterBreak="0">
    <w:nsid w:val="48E99481"/>
    <w:multiLevelType w:val="hybridMultilevel"/>
    <w:tmpl w:val="F7D44A5C"/>
    <w:lvl w:ilvl="0" w:tplc="0FFC975C">
      <w:start w:val="1"/>
      <w:numFmt w:val="bullet"/>
      <w:lvlText w:val=""/>
      <w:lvlJc w:val="left"/>
      <w:pPr>
        <w:ind w:left="720" w:hanging="360"/>
      </w:pPr>
      <w:rPr>
        <w:rFonts w:hint="default" w:ascii="Symbol" w:hAnsi="Symbol"/>
      </w:rPr>
    </w:lvl>
    <w:lvl w:ilvl="1" w:tplc="468608B6">
      <w:start w:val="1"/>
      <w:numFmt w:val="bullet"/>
      <w:lvlText w:val="o"/>
      <w:lvlJc w:val="left"/>
      <w:pPr>
        <w:ind w:left="1440" w:hanging="360"/>
      </w:pPr>
      <w:rPr>
        <w:rFonts w:hint="default" w:ascii="Courier New" w:hAnsi="Courier New"/>
      </w:rPr>
    </w:lvl>
    <w:lvl w:ilvl="2" w:tplc="968051BC">
      <w:start w:val="1"/>
      <w:numFmt w:val="bullet"/>
      <w:lvlText w:val=""/>
      <w:lvlJc w:val="left"/>
      <w:pPr>
        <w:ind w:left="2160" w:hanging="360"/>
      </w:pPr>
      <w:rPr>
        <w:rFonts w:hint="default" w:ascii="Wingdings" w:hAnsi="Wingdings"/>
      </w:rPr>
    </w:lvl>
    <w:lvl w:ilvl="3" w:tplc="EAC88442">
      <w:start w:val="1"/>
      <w:numFmt w:val="bullet"/>
      <w:lvlText w:val=""/>
      <w:lvlJc w:val="left"/>
      <w:pPr>
        <w:ind w:left="2880" w:hanging="360"/>
      </w:pPr>
      <w:rPr>
        <w:rFonts w:hint="default" w:ascii="Symbol" w:hAnsi="Symbol"/>
      </w:rPr>
    </w:lvl>
    <w:lvl w:ilvl="4" w:tplc="3DB4B6C8">
      <w:start w:val="1"/>
      <w:numFmt w:val="bullet"/>
      <w:lvlText w:val="o"/>
      <w:lvlJc w:val="left"/>
      <w:pPr>
        <w:ind w:left="3600" w:hanging="360"/>
      </w:pPr>
      <w:rPr>
        <w:rFonts w:hint="default" w:ascii="Courier New" w:hAnsi="Courier New"/>
      </w:rPr>
    </w:lvl>
    <w:lvl w:ilvl="5" w:tplc="8BFE010C">
      <w:start w:val="1"/>
      <w:numFmt w:val="bullet"/>
      <w:lvlText w:val=""/>
      <w:lvlJc w:val="left"/>
      <w:pPr>
        <w:ind w:left="4320" w:hanging="360"/>
      </w:pPr>
      <w:rPr>
        <w:rFonts w:hint="default" w:ascii="Wingdings" w:hAnsi="Wingdings"/>
      </w:rPr>
    </w:lvl>
    <w:lvl w:ilvl="6" w:tplc="9DEE574A">
      <w:start w:val="1"/>
      <w:numFmt w:val="bullet"/>
      <w:lvlText w:val=""/>
      <w:lvlJc w:val="left"/>
      <w:pPr>
        <w:ind w:left="5040" w:hanging="360"/>
      </w:pPr>
      <w:rPr>
        <w:rFonts w:hint="default" w:ascii="Symbol" w:hAnsi="Symbol"/>
      </w:rPr>
    </w:lvl>
    <w:lvl w:ilvl="7" w:tplc="14F07E1C">
      <w:start w:val="1"/>
      <w:numFmt w:val="bullet"/>
      <w:lvlText w:val="o"/>
      <w:lvlJc w:val="left"/>
      <w:pPr>
        <w:ind w:left="5760" w:hanging="360"/>
      </w:pPr>
      <w:rPr>
        <w:rFonts w:hint="default" w:ascii="Courier New" w:hAnsi="Courier New"/>
      </w:rPr>
    </w:lvl>
    <w:lvl w:ilvl="8" w:tplc="808A9666">
      <w:start w:val="1"/>
      <w:numFmt w:val="bullet"/>
      <w:lvlText w:val=""/>
      <w:lvlJc w:val="left"/>
      <w:pPr>
        <w:ind w:left="6480" w:hanging="360"/>
      </w:pPr>
      <w:rPr>
        <w:rFonts w:hint="default" w:ascii="Wingdings" w:hAnsi="Wingdings"/>
      </w:rPr>
    </w:lvl>
  </w:abstractNum>
  <w:abstractNum w:abstractNumId="21" w15:restartNumberingAfterBreak="0">
    <w:nsid w:val="537D3B47"/>
    <w:multiLevelType w:val="hybridMultilevel"/>
    <w:tmpl w:val="0C4C2434"/>
    <w:lvl w:ilvl="0" w:tplc="5BAE9B66">
      <w:start w:val="1"/>
      <w:numFmt w:val="bullet"/>
      <w:lvlText w:val=""/>
      <w:lvlJc w:val="left"/>
      <w:pPr>
        <w:ind w:left="720" w:hanging="360"/>
      </w:pPr>
      <w:rPr>
        <w:rFonts w:hint="default" w:ascii="Symbol" w:hAnsi="Symbol"/>
      </w:rPr>
    </w:lvl>
    <w:lvl w:ilvl="1" w:tplc="282693B4">
      <w:start w:val="1"/>
      <w:numFmt w:val="bullet"/>
      <w:lvlText w:val="o"/>
      <w:lvlJc w:val="left"/>
      <w:pPr>
        <w:ind w:left="1440" w:hanging="360"/>
      </w:pPr>
      <w:rPr>
        <w:rFonts w:hint="default" w:ascii="Courier New" w:hAnsi="Courier New"/>
      </w:rPr>
    </w:lvl>
    <w:lvl w:ilvl="2" w:tplc="CB9CD4EA">
      <w:start w:val="1"/>
      <w:numFmt w:val="bullet"/>
      <w:lvlText w:val=""/>
      <w:lvlJc w:val="left"/>
      <w:pPr>
        <w:ind w:left="2160" w:hanging="360"/>
      </w:pPr>
      <w:rPr>
        <w:rFonts w:hint="default" w:ascii="Wingdings" w:hAnsi="Wingdings"/>
      </w:rPr>
    </w:lvl>
    <w:lvl w:ilvl="3" w:tplc="9E62B678">
      <w:start w:val="1"/>
      <w:numFmt w:val="bullet"/>
      <w:lvlText w:val=""/>
      <w:lvlJc w:val="left"/>
      <w:pPr>
        <w:ind w:left="2880" w:hanging="360"/>
      </w:pPr>
      <w:rPr>
        <w:rFonts w:hint="default" w:ascii="Symbol" w:hAnsi="Symbol"/>
      </w:rPr>
    </w:lvl>
    <w:lvl w:ilvl="4" w:tplc="98BA8896">
      <w:start w:val="1"/>
      <w:numFmt w:val="bullet"/>
      <w:lvlText w:val="o"/>
      <w:lvlJc w:val="left"/>
      <w:pPr>
        <w:ind w:left="3600" w:hanging="360"/>
      </w:pPr>
      <w:rPr>
        <w:rFonts w:hint="default" w:ascii="Courier New" w:hAnsi="Courier New"/>
      </w:rPr>
    </w:lvl>
    <w:lvl w:ilvl="5" w:tplc="436C02D0">
      <w:start w:val="1"/>
      <w:numFmt w:val="bullet"/>
      <w:lvlText w:val=""/>
      <w:lvlJc w:val="left"/>
      <w:pPr>
        <w:ind w:left="4320" w:hanging="360"/>
      </w:pPr>
      <w:rPr>
        <w:rFonts w:hint="default" w:ascii="Wingdings" w:hAnsi="Wingdings"/>
      </w:rPr>
    </w:lvl>
    <w:lvl w:ilvl="6" w:tplc="54E67484">
      <w:start w:val="1"/>
      <w:numFmt w:val="bullet"/>
      <w:lvlText w:val=""/>
      <w:lvlJc w:val="left"/>
      <w:pPr>
        <w:ind w:left="5040" w:hanging="360"/>
      </w:pPr>
      <w:rPr>
        <w:rFonts w:hint="default" w:ascii="Symbol" w:hAnsi="Symbol"/>
      </w:rPr>
    </w:lvl>
    <w:lvl w:ilvl="7" w:tplc="62A82DF8">
      <w:start w:val="1"/>
      <w:numFmt w:val="bullet"/>
      <w:lvlText w:val="o"/>
      <w:lvlJc w:val="left"/>
      <w:pPr>
        <w:ind w:left="5760" w:hanging="360"/>
      </w:pPr>
      <w:rPr>
        <w:rFonts w:hint="default" w:ascii="Courier New" w:hAnsi="Courier New"/>
      </w:rPr>
    </w:lvl>
    <w:lvl w:ilvl="8" w:tplc="EE9C605A">
      <w:start w:val="1"/>
      <w:numFmt w:val="bullet"/>
      <w:lvlText w:val=""/>
      <w:lvlJc w:val="left"/>
      <w:pPr>
        <w:ind w:left="6480" w:hanging="360"/>
      </w:pPr>
      <w:rPr>
        <w:rFonts w:hint="default" w:ascii="Wingdings" w:hAnsi="Wingdings"/>
      </w:rPr>
    </w:lvl>
  </w:abstractNum>
  <w:abstractNum w:abstractNumId="22" w15:restartNumberingAfterBreak="0">
    <w:nsid w:val="583D67B8"/>
    <w:multiLevelType w:val="hybridMultilevel"/>
    <w:tmpl w:val="A5507A2A"/>
    <w:lvl w:ilvl="0" w:tplc="FD08ABAE">
      <w:start w:val="1"/>
      <w:numFmt w:val="bullet"/>
      <w:lvlText w:val="-"/>
      <w:lvlJc w:val="left"/>
      <w:pPr>
        <w:ind w:left="720" w:hanging="360"/>
      </w:pPr>
      <w:rPr>
        <w:rFonts w:hint="default" w:ascii="Aptos" w:hAnsi="Aptos"/>
      </w:rPr>
    </w:lvl>
    <w:lvl w:ilvl="1" w:tplc="B5EA4CA0">
      <w:start w:val="1"/>
      <w:numFmt w:val="bullet"/>
      <w:lvlText w:val="o"/>
      <w:lvlJc w:val="left"/>
      <w:pPr>
        <w:ind w:left="1440" w:hanging="360"/>
      </w:pPr>
      <w:rPr>
        <w:rFonts w:hint="default" w:ascii="Courier New" w:hAnsi="Courier New"/>
      </w:rPr>
    </w:lvl>
    <w:lvl w:ilvl="2" w:tplc="2CE489C2">
      <w:start w:val="1"/>
      <w:numFmt w:val="bullet"/>
      <w:lvlText w:val=""/>
      <w:lvlJc w:val="left"/>
      <w:pPr>
        <w:ind w:left="2160" w:hanging="360"/>
      </w:pPr>
      <w:rPr>
        <w:rFonts w:hint="default" w:ascii="Wingdings" w:hAnsi="Wingdings"/>
      </w:rPr>
    </w:lvl>
    <w:lvl w:ilvl="3" w:tplc="6310D090">
      <w:start w:val="1"/>
      <w:numFmt w:val="bullet"/>
      <w:lvlText w:val=""/>
      <w:lvlJc w:val="left"/>
      <w:pPr>
        <w:ind w:left="2880" w:hanging="360"/>
      </w:pPr>
      <w:rPr>
        <w:rFonts w:hint="default" w:ascii="Symbol" w:hAnsi="Symbol"/>
      </w:rPr>
    </w:lvl>
    <w:lvl w:ilvl="4" w:tplc="C4AECB6C">
      <w:start w:val="1"/>
      <w:numFmt w:val="bullet"/>
      <w:lvlText w:val="o"/>
      <w:lvlJc w:val="left"/>
      <w:pPr>
        <w:ind w:left="3600" w:hanging="360"/>
      </w:pPr>
      <w:rPr>
        <w:rFonts w:hint="default" w:ascii="Courier New" w:hAnsi="Courier New"/>
      </w:rPr>
    </w:lvl>
    <w:lvl w:ilvl="5" w:tplc="A06A6DF6">
      <w:start w:val="1"/>
      <w:numFmt w:val="bullet"/>
      <w:lvlText w:val=""/>
      <w:lvlJc w:val="left"/>
      <w:pPr>
        <w:ind w:left="4320" w:hanging="360"/>
      </w:pPr>
      <w:rPr>
        <w:rFonts w:hint="default" w:ascii="Wingdings" w:hAnsi="Wingdings"/>
      </w:rPr>
    </w:lvl>
    <w:lvl w:ilvl="6" w:tplc="DEB6AB32">
      <w:start w:val="1"/>
      <w:numFmt w:val="bullet"/>
      <w:lvlText w:val=""/>
      <w:lvlJc w:val="left"/>
      <w:pPr>
        <w:ind w:left="5040" w:hanging="360"/>
      </w:pPr>
      <w:rPr>
        <w:rFonts w:hint="default" w:ascii="Symbol" w:hAnsi="Symbol"/>
      </w:rPr>
    </w:lvl>
    <w:lvl w:ilvl="7" w:tplc="18BC6AE2">
      <w:start w:val="1"/>
      <w:numFmt w:val="bullet"/>
      <w:lvlText w:val="o"/>
      <w:lvlJc w:val="left"/>
      <w:pPr>
        <w:ind w:left="5760" w:hanging="360"/>
      </w:pPr>
      <w:rPr>
        <w:rFonts w:hint="default" w:ascii="Courier New" w:hAnsi="Courier New"/>
      </w:rPr>
    </w:lvl>
    <w:lvl w:ilvl="8" w:tplc="F63C21A6">
      <w:start w:val="1"/>
      <w:numFmt w:val="bullet"/>
      <w:lvlText w:val=""/>
      <w:lvlJc w:val="left"/>
      <w:pPr>
        <w:ind w:left="6480" w:hanging="360"/>
      </w:pPr>
      <w:rPr>
        <w:rFonts w:hint="default" w:ascii="Wingdings" w:hAnsi="Wingdings"/>
      </w:rPr>
    </w:lvl>
  </w:abstractNum>
  <w:abstractNum w:abstractNumId="23" w15:restartNumberingAfterBreak="0">
    <w:nsid w:val="613574B7"/>
    <w:multiLevelType w:val="hybridMultilevel"/>
    <w:tmpl w:val="C7ACAAA8"/>
    <w:lvl w:ilvl="0" w:tplc="8832827C">
      <w:start w:val="1"/>
      <w:numFmt w:val="bullet"/>
      <w:lvlText w:val=""/>
      <w:lvlJc w:val="left"/>
      <w:pPr>
        <w:ind w:left="720" w:hanging="360"/>
      </w:pPr>
      <w:rPr>
        <w:rFonts w:hint="default" w:ascii="Symbol" w:hAnsi="Symbol"/>
      </w:rPr>
    </w:lvl>
    <w:lvl w:ilvl="1" w:tplc="73D4EE40">
      <w:start w:val="1"/>
      <w:numFmt w:val="bullet"/>
      <w:lvlText w:val="o"/>
      <w:lvlJc w:val="left"/>
      <w:pPr>
        <w:ind w:left="1440" w:hanging="360"/>
      </w:pPr>
      <w:rPr>
        <w:rFonts w:hint="default" w:ascii="Courier New" w:hAnsi="Courier New"/>
      </w:rPr>
    </w:lvl>
    <w:lvl w:ilvl="2" w:tplc="8BCC90E6">
      <w:start w:val="1"/>
      <w:numFmt w:val="bullet"/>
      <w:lvlText w:val=""/>
      <w:lvlJc w:val="left"/>
      <w:pPr>
        <w:ind w:left="2160" w:hanging="360"/>
      </w:pPr>
      <w:rPr>
        <w:rFonts w:hint="default" w:ascii="Wingdings" w:hAnsi="Wingdings"/>
      </w:rPr>
    </w:lvl>
    <w:lvl w:ilvl="3" w:tplc="4E46534A">
      <w:start w:val="1"/>
      <w:numFmt w:val="bullet"/>
      <w:lvlText w:val=""/>
      <w:lvlJc w:val="left"/>
      <w:pPr>
        <w:ind w:left="2880" w:hanging="360"/>
      </w:pPr>
      <w:rPr>
        <w:rFonts w:hint="default" w:ascii="Symbol" w:hAnsi="Symbol"/>
      </w:rPr>
    </w:lvl>
    <w:lvl w:ilvl="4" w:tplc="B00A238E">
      <w:start w:val="1"/>
      <w:numFmt w:val="bullet"/>
      <w:lvlText w:val="o"/>
      <w:lvlJc w:val="left"/>
      <w:pPr>
        <w:ind w:left="3600" w:hanging="360"/>
      </w:pPr>
      <w:rPr>
        <w:rFonts w:hint="default" w:ascii="Courier New" w:hAnsi="Courier New"/>
      </w:rPr>
    </w:lvl>
    <w:lvl w:ilvl="5" w:tplc="429CAF14">
      <w:start w:val="1"/>
      <w:numFmt w:val="bullet"/>
      <w:lvlText w:val=""/>
      <w:lvlJc w:val="left"/>
      <w:pPr>
        <w:ind w:left="4320" w:hanging="360"/>
      </w:pPr>
      <w:rPr>
        <w:rFonts w:hint="default" w:ascii="Wingdings" w:hAnsi="Wingdings"/>
      </w:rPr>
    </w:lvl>
    <w:lvl w:ilvl="6" w:tplc="1B68C998">
      <w:start w:val="1"/>
      <w:numFmt w:val="bullet"/>
      <w:lvlText w:val=""/>
      <w:lvlJc w:val="left"/>
      <w:pPr>
        <w:ind w:left="5040" w:hanging="360"/>
      </w:pPr>
      <w:rPr>
        <w:rFonts w:hint="default" w:ascii="Symbol" w:hAnsi="Symbol"/>
      </w:rPr>
    </w:lvl>
    <w:lvl w:ilvl="7" w:tplc="7BBEA394">
      <w:start w:val="1"/>
      <w:numFmt w:val="bullet"/>
      <w:lvlText w:val="o"/>
      <w:lvlJc w:val="left"/>
      <w:pPr>
        <w:ind w:left="5760" w:hanging="360"/>
      </w:pPr>
      <w:rPr>
        <w:rFonts w:hint="default" w:ascii="Courier New" w:hAnsi="Courier New"/>
      </w:rPr>
    </w:lvl>
    <w:lvl w:ilvl="8" w:tplc="E80EF93A">
      <w:start w:val="1"/>
      <w:numFmt w:val="bullet"/>
      <w:lvlText w:val=""/>
      <w:lvlJc w:val="left"/>
      <w:pPr>
        <w:ind w:left="6480" w:hanging="360"/>
      </w:pPr>
      <w:rPr>
        <w:rFonts w:hint="default" w:ascii="Wingdings" w:hAnsi="Wingdings"/>
      </w:rPr>
    </w:lvl>
  </w:abstractNum>
  <w:abstractNum w:abstractNumId="24" w15:restartNumberingAfterBreak="0">
    <w:nsid w:val="6CBD6ADC"/>
    <w:multiLevelType w:val="hybridMultilevel"/>
    <w:tmpl w:val="2DD49684"/>
    <w:lvl w:ilvl="0" w:tplc="F028B2A4">
      <w:start w:val="1"/>
      <w:numFmt w:val="bullet"/>
      <w:lvlText w:val="-"/>
      <w:lvlJc w:val="left"/>
      <w:pPr>
        <w:ind w:left="720" w:hanging="360"/>
      </w:pPr>
      <w:rPr>
        <w:rFonts w:hint="default" w:ascii="Aptos" w:hAnsi="Aptos"/>
      </w:rPr>
    </w:lvl>
    <w:lvl w:ilvl="1" w:tplc="AAA63D28">
      <w:start w:val="1"/>
      <w:numFmt w:val="bullet"/>
      <w:lvlText w:val="o"/>
      <w:lvlJc w:val="left"/>
      <w:pPr>
        <w:ind w:left="1440" w:hanging="360"/>
      </w:pPr>
      <w:rPr>
        <w:rFonts w:hint="default" w:ascii="Courier New" w:hAnsi="Courier New"/>
      </w:rPr>
    </w:lvl>
    <w:lvl w:ilvl="2" w:tplc="96A82F56">
      <w:start w:val="1"/>
      <w:numFmt w:val="bullet"/>
      <w:lvlText w:val=""/>
      <w:lvlJc w:val="left"/>
      <w:pPr>
        <w:ind w:left="2160" w:hanging="360"/>
      </w:pPr>
      <w:rPr>
        <w:rFonts w:hint="default" w:ascii="Wingdings" w:hAnsi="Wingdings"/>
      </w:rPr>
    </w:lvl>
    <w:lvl w:ilvl="3" w:tplc="7DF25168">
      <w:start w:val="1"/>
      <w:numFmt w:val="bullet"/>
      <w:lvlText w:val=""/>
      <w:lvlJc w:val="left"/>
      <w:pPr>
        <w:ind w:left="2880" w:hanging="360"/>
      </w:pPr>
      <w:rPr>
        <w:rFonts w:hint="default" w:ascii="Symbol" w:hAnsi="Symbol"/>
      </w:rPr>
    </w:lvl>
    <w:lvl w:ilvl="4" w:tplc="8DEACDAE">
      <w:start w:val="1"/>
      <w:numFmt w:val="bullet"/>
      <w:lvlText w:val="o"/>
      <w:lvlJc w:val="left"/>
      <w:pPr>
        <w:ind w:left="3600" w:hanging="360"/>
      </w:pPr>
      <w:rPr>
        <w:rFonts w:hint="default" w:ascii="Courier New" w:hAnsi="Courier New"/>
      </w:rPr>
    </w:lvl>
    <w:lvl w:ilvl="5" w:tplc="0632E658">
      <w:start w:val="1"/>
      <w:numFmt w:val="bullet"/>
      <w:lvlText w:val=""/>
      <w:lvlJc w:val="left"/>
      <w:pPr>
        <w:ind w:left="4320" w:hanging="360"/>
      </w:pPr>
      <w:rPr>
        <w:rFonts w:hint="default" w:ascii="Wingdings" w:hAnsi="Wingdings"/>
      </w:rPr>
    </w:lvl>
    <w:lvl w:ilvl="6" w:tplc="81D2B7D8">
      <w:start w:val="1"/>
      <w:numFmt w:val="bullet"/>
      <w:lvlText w:val=""/>
      <w:lvlJc w:val="left"/>
      <w:pPr>
        <w:ind w:left="5040" w:hanging="360"/>
      </w:pPr>
      <w:rPr>
        <w:rFonts w:hint="default" w:ascii="Symbol" w:hAnsi="Symbol"/>
      </w:rPr>
    </w:lvl>
    <w:lvl w:ilvl="7" w:tplc="82289E54">
      <w:start w:val="1"/>
      <w:numFmt w:val="bullet"/>
      <w:lvlText w:val="o"/>
      <w:lvlJc w:val="left"/>
      <w:pPr>
        <w:ind w:left="5760" w:hanging="360"/>
      </w:pPr>
      <w:rPr>
        <w:rFonts w:hint="default" w:ascii="Courier New" w:hAnsi="Courier New"/>
      </w:rPr>
    </w:lvl>
    <w:lvl w:ilvl="8" w:tplc="A50AFA26">
      <w:start w:val="1"/>
      <w:numFmt w:val="bullet"/>
      <w:lvlText w:val=""/>
      <w:lvlJc w:val="left"/>
      <w:pPr>
        <w:ind w:left="6480" w:hanging="360"/>
      </w:pPr>
      <w:rPr>
        <w:rFonts w:hint="default" w:ascii="Wingdings" w:hAnsi="Wingdings"/>
      </w:rPr>
    </w:lvl>
  </w:abstractNum>
  <w:abstractNum w:abstractNumId="25" w15:restartNumberingAfterBreak="0">
    <w:nsid w:val="7264F29D"/>
    <w:multiLevelType w:val="hybridMultilevel"/>
    <w:tmpl w:val="85164324"/>
    <w:lvl w:ilvl="0" w:tplc="49A23568">
      <w:start w:val="1"/>
      <w:numFmt w:val="bullet"/>
      <w:lvlText w:val=""/>
      <w:lvlJc w:val="left"/>
      <w:pPr>
        <w:ind w:left="720" w:hanging="360"/>
      </w:pPr>
      <w:rPr>
        <w:rFonts w:hint="default" w:ascii="Symbol" w:hAnsi="Symbol"/>
      </w:rPr>
    </w:lvl>
    <w:lvl w:ilvl="1" w:tplc="36384DC2">
      <w:start w:val="1"/>
      <w:numFmt w:val="bullet"/>
      <w:lvlText w:val="o"/>
      <w:lvlJc w:val="left"/>
      <w:pPr>
        <w:ind w:left="1440" w:hanging="360"/>
      </w:pPr>
      <w:rPr>
        <w:rFonts w:hint="default" w:ascii="Courier New" w:hAnsi="Courier New"/>
      </w:rPr>
    </w:lvl>
    <w:lvl w:ilvl="2" w:tplc="69403BA0">
      <w:start w:val="1"/>
      <w:numFmt w:val="bullet"/>
      <w:lvlText w:val=""/>
      <w:lvlJc w:val="left"/>
      <w:pPr>
        <w:ind w:left="2160" w:hanging="360"/>
      </w:pPr>
      <w:rPr>
        <w:rFonts w:hint="default" w:ascii="Wingdings" w:hAnsi="Wingdings"/>
      </w:rPr>
    </w:lvl>
    <w:lvl w:ilvl="3" w:tplc="D7A0D03E">
      <w:start w:val="1"/>
      <w:numFmt w:val="bullet"/>
      <w:lvlText w:val=""/>
      <w:lvlJc w:val="left"/>
      <w:pPr>
        <w:ind w:left="2880" w:hanging="360"/>
      </w:pPr>
      <w:rPr>
        <w:rFonts w:hint="default" w:ascii="Symbol" w:hAnsi="Symbol"/>
      </w:rPr>
    </w:lvl>
    <w:lvl w:ilvl="4" w:tplc="99969138">
      <w:start w:val="1"/>
      <w:numFmt w:val="bullet"/>
      <w:lvlText w:val="o"/>
      <w:lvlJc w:val="left"/>
      <w:pPr>
        <w:ind w:left="3600" w:hanging="360"/>
      </w:pPr>
      <w:rPr>
        <w:rFonts w:hint="default" w:ascii="Courier New" w:hAnsi="Courier New"/>
      </w:rPr>
    </w:lvl>
    <w:lvl w:ilvl="5" w:tplc="A664DDD0">
      <w:start w:val="1"/>
      <w:numFmt w:val="bullet"/>
      <w:lvlText w:val=""/>
      <w:lvlJc w:val="left"/>
      <w:pPr>
        <w:ind w:left="4320" w:hanging="360"/>
      </w:pPr>
      <w:rPr>
        <w:rFonts w:hint="default" w:ascii="Wingdings" w:hAnsi="Wingdings"/>
      </w:rPr>
    </w:lvl>
    <w:lvl w:ilvl="6" w:tplc="F6B05086">
      <w:start w:val="1"/>
      <w:numFmt w:val="bullet"/>
      <w:lvlText w:val=""/>
      <w:lvlJc w:val="left"/>
      <w:pPr>
        <w:ind w:left="5040" w:hanging="360"/>
      </w:pPr>
      <w:rPr>
        <w:rFonts w:hint="default" w:ascii="Symbol" w:hAnsi="Symbol"/>
      </w:rPr>
    </w:lvl>
    <w:lvl w:ilvl="7" w:tplc="B0DEBEAC">
      <w:start w:val="1"/>
      <w:numFmt w:val="bullet"/>
      <w:lvlText w:val="o"/>
      <w:lvlJc w:val="left"/>
      <w:pPr>
        <w:ind w:left="5760" w:hanging="360"/>
      </w:pPr>
      <w:rPr>
        <w:rFonts w:hint="default" w:ascii="Courier New" w:hAnsi="Courier New"/>
      </w:rPr>
    </w:lvl>
    <w:lvl w:ilvl="8" w:tplc="61240F58">
      <w:start w:val="1"/>
      <w:numFmt w:val="bullet"/>
      <w:lvlText w:val=""/>
      <w:lvlJc w:val="left"/>
      <w:pPr>
        <w:ind w:left="6480" w:hanging="360"/>
      </w:pPr>
      <w:rPr>
        <w:rFonts w:hint="default" w:ascii="Wingdings" w:hAnsi="Wingdings"/>
      </w:rPr>
    </w:lvl>
  </w:abstractNum>
  <w:abstractNum w:abstractNumId="26" w15:restartNumberingAfterBreak="0">
    <w:nsid w:val="7B31B184"/>
    <w:multiLevelType w:val="hybridMultilevel"/>
    <w:tmpl w:val="92EE18F4"/>
    <w:lvl w:ilvl="0" w:tplc="9A541762">
      <w:start w:val="1"/>
      <w:numFmt w:val="bullet"/>
      <w:lvlText w:val="-"/>
      <w:lvlJc w:val="left"/>
      <w:pPr>
        <w:ind w:left="720" w:hanging="360"/>
      </w:pPr>
      <w:rPr>
        <w:rFonts w:hint="default" w:ascii="Aptos" w:hAnsi="Aptos"/>
      </w:rPr>
    </w:lvl>
    <w:lvl w:ilvl="1" w:tplc="5D96CC62">
      <w:start w:val="1"/>
      <w:numFmt w:val="bullet"/>
      <w:lvlText w:val="o"/>
      <w:lvlJc w:val="left"/>
      <w:pPr>
        <w:ind w:left="1440" w:hanging="360"/>
      </w:pPr>
      <w:rPr>
        <w:rFonts w:hint="default" w:ascii="Courier New" w:hAnsi="Courier New"/>
      </w:rPr>
    </w:lvl>
    <w:lvl w:ilvl="2" w:tplc="87A07CA6">
      <w:start w:val="1"/>
      <w:numFmt w:val="bullet"/>
      <w:lvlText w:val=""/>
      <w:lvlJc w:val="left"/>
      <w:pPr>
        <w:ind w:left="2160" w:hanging="360"/>
      </w:pPr>
      <w:rPr>
        <w:rFonts w:hint="default" w:ascii="Wingdings" w:hAnsi="Wingdings"/>
      </w:rPr>
    </w:lvl>
    <w:lvl w:ilvl="3" w:tplc="65DE7758">
      <w:start w:val="1"/>
      <w:numFmt w:val="bullet"/>
      <w:lvlText w:val=""/>
      <w:lvlJc w:val="left"/>
      <w:pPr>
        <w:ind w:left="2880" w:hanging="360"/>
      </w:pPr>
      <w:rPr>
        <w:rFonts w:hint="default" w:ascii="Symbol" w:hAnsi="Symbol"/>
      </w:rPr>
    </w:lvl>
    <w:lvl w:ilvl="4" w:tplc="0FC0968A">
      <w:start w:val="1"/>
      <w:numFmt w:val="bullet"/>
      <w:lvlText w:val="o"/>
      <w:lvlJc w:val="left"/>
      <w:pPr>
        <w:ind w:left="3600" w:hanging="360"/>
      </w:pPr>
      <w:rPr>
        <w:rFonts w:hint="default" w:ascii="Courier New" w:hAnsi="Courier New"/>
      </w:rPr>
    </w:lvl>
    <w:lvl w:ilvl="5" w:tplc="9F2CE276">
      <w:start w:val="1"/>
      <w:numFmt w:val="bullet"/>
      <w:lvlText w:val=""/>
      <w:lvlJc w:val="left"/>
      <w:pPr>
        <w:ind w:left="4320" w:hanging="360"/>
      </w:pPr>
      <w:rPr>
        <w:rFonts w:hint="default" w:ascii="Wingdings" w:hAnsi="Wingdings"/>
      </w:rPr>
    </w:lvl>
    <w:lvl w:ilvl="6" w:tplc="4D20220A">
      <w:start w:val="1"/>
      <w:numFmt w:val="bullet"/>
      <w:lvlText w:val=""/>
      <w:lvlJc w:val="left"/>
      <w:pPr>
        <w:ind w:left="5040" w:hanging="360"/>
      </w:pPr>
      <w:rPr>
        <w:rFonts w:hint="default" w:ascii="Symbol" w:hAnsi="Symbol"/>
      </w:rPr>
    </w:lvl>
    <w:lvl w:ilvl="7" w:tplc="3F6C74F4">
      <w:start w:val="1"/>
      <w:numFmt w:val="bullet"/>
      <w:lvlText w:val="o"/>
      <w:lvlJc w:val="left"/>
      <w:pPr>
        <w:ind w:left="5760" w:hanging="360"/>
      </w:pPr>
      <w:rPr>
        <w:rFonts w:hint="default" w:ascii="Courier New" w:hAnsi="Courier New"/>
      </w:rPr>
    </w:lvl>
    <w:lvl w:ilvl="8" w:tplc="38209068">
      <w:start w:val="1"/>
      <w:numFmt w:val="bullet"/>
      <w:lvlText w:val=""/>
      <w:lvlJc w:val="left"/>
      <w:pPr>
        <w:ind w:left="6480" w:hanging="360"/>
      </w:pPr>
      <w:rPr>
        <w:rFonts w:hint="default" w:ascii="Wingdings" w:hAnsi="Wingdings"/>
      </w:rPr>
    </w:lvl>
  </w:abstractNum>
  <w:abstractNum w:abstractNumId="27" w15:restartNumberingAfterBreak="0">
    <w:nsid w:val="7BA5B08C"/>
    <w:multiLevelType w:val="hybridMultilevel"/>
    <w:tmpl w:val="4D1E011C"/>
    <w:lvl w:ilvl="0" w:tplc="DA2C7D18">
      <w:start w:val="1"/>
      <w:numFmt w:val="bullet"/>
      <w:lvlText w:val=""/>
      <w:lvlJc w:val="left"/>
      <w:pPr>
        <w:ind w:left="720" w:hanging="360"/>
      </w:pPr>
      <w:rPr>
        <w:rFonts w:hint="default" w:ascii="Symbol" w:hAnsi="Symbol"/>
      </w:rPr>
    </w:lvl>
    <w:lvl w:ilvl="1" w:tplc="5F325D52">
      <w:start w:val="1"/>
      <w:numFmt w:val="bullet"/>
      <w:lvlText w:val="o"/>
      <w:lvlJc w:val="left"/>
      <w:pPr>
        <w:ind w:left="1440" w:hanging="360"/>
      </w:pPr>
      <w:rPr>
        <w:rFonts w:hint="default" w:ascii="Courier New" w:hAnsi="Courier New"/>
      </w:rPr>
    </w:lvl>
    <w:lvl w:ilvl="2" w:tplc="94DC61B2">
      <w:start w:val="1"/>
      <w:numFmt w:val="bullet"/>
      <w:lvlText w:val=""/>
      <w:lvlJc w:val="left"/>
      <w:pPr>
        <w:ind w:left="2160" w:hanging="360"/>
      </w:pPr>
      <w:rPr>
        <w:rFonts w:hint="default" w:ascii="Wingdings" w:hAnsi="Wingdings"/>
      </w:rPr>
    </w:lvl>
    <w:lvl w:ilvl="3" w:tplc="47D40FBA">
      <w:start w:val="1"/>
      <w:numFmt w:val="bullet"/>
      <w:lvlText w:val=""/>
      <w:lvlJc w:val="left"/>
      <w:pPr>
        <w:ind w:left="2880" w:hanging="360"/>
      </w:pPr>
      <w:rPr>
        <w:rFonts w:hint="default" w:ascii="Symbol" w:hAnsi="Symbol"/>
      </w:rPr>
    </w:lvl>
    <w:lvl w:ilvl="4" w:tplc="C644B690">
      <w:start w:val="1"/>
      <w:numFmt w:val="bullet"/>
      <w:lvlText w:val="o"/>
      <w:lvlJc w:val="left"/>
      <w:pPr>
        <w:ind w:left="3600" w:hanging="360"/>
      </w:pPr>
      <w:rPr>
        <w:rFonts w:hint="default" w:ascii="Courier New" w:hAnsi="Courier New"/>
      </w:rPr>
    </w:lvl>
    <w:lvl w:ilvl="5" w:tplc="41EAFE94">
      <w:start w:val="1"/>
      <w:numFmt w:val="bullet"/>
      <w:lvlText w:val=""/>
      <w:lvlJc w:val="left"/>
      <w:pPr>
        <w:ind w:left="4320" w:hanging="360"/>
      </w:pPr>
      <w:rPr>
        <w:rFonts w:hint="default" w:ascii="Wingdings" w:hAnsi="Wingdings"/>
      </w:rPr>
    </w:lvl>
    <w:lvl w:ilvl="6" w:tplc="0AEA19A4">
      <w:start w:val="1"/>
      <w:numFmt w:val="bullet"/>
      <w:lvlText w:val=""/>
      <w:lvlJc w:val="left"/>
      <w:pPr>
        <w:ind w:left="5040" w:hanging="360"/>
      </w:pPr>
      <w:rPr>
        <w:rFonts w:hint="default" w:ascii="Symbol" w:hAnsi="Symbol"/>
      </w:rPr>
    </w:lvl>
    <w:lvl w:ilvl="7" w:tplc="EE9802EC">
      <w:start w:val="1"/>
      <w:numFmt w:val="bullet"/>
      <w:lvlText w:val="o"/>
      <w:lvlJc w:val="left"/>
      <w:pPr>
        <w:ind w:left="5760" w:hanging="360"/>
      </w:pPr>
      <w:rPr>
        <w:rFonts w:hint="default" w:ascii="Courier New" w:hAnsi="Courier New"/>
      </w:rPr>
    </w:lvl>
    <w:lvl w:ilvl="8" w:tplc="8014126C">
      <w:start w:val="1"/>
      <w:numFmt w:val="bullet"/>
      <w:lvlText w:val=""/>
      <w:lvlJc w:val="left"/>
      <w:pPr>
        <w:ind w:left="6480" w:hanging="360"/>
      </w:pPr>
      <w:rPr>
        <w:rFonts w:hint="default" w:ascii="Wingdings" w:hAnsi="Wingdings"/>
      </w:rPr>
    </w:lvl>
  </w:abstractNum>
  <w:abstractNum w:abstractNumId="28" w15:restartNumberingAfterBreak="0">
    <w:nsid w:val="7BCBE79C"/>
    <w:multiLevelType w:val="hybridMultilevel"/>
    <w:tmpl w:val="B718B4BA"/>
    <w:lvl w:ilvl="0" w:tplc="F98AE67E">
      <w:start w:val="1"/>
      <w:numFmt w:val="bullet"/>
      <w:lvlText w:val=""/>
      <w:lvlJc w:val="left"/>
      <w:pPr>
        <w:ind w:left="720" w:hanging="360"/>
      </w:pPr>
      <w:rPr>
        <w:rFonts w:hint="default" w:ascii="Symbol" w:hAnsi="Symbol"/>
      </w:rPr>
    </w:lvl>
    <w:lvl w:ilvl="1" w:tplc="317AA1CE">
      <w:start w:val="1"/>
      <w:numFmt w:val="bullet"/>
      <w:lvlText w:val="o"/>
      <w:lvlJc w:val="left"/>
      <w:pPr>
        <w:ind w:left="1440" w:hanging="360"/>
      </w:pPr>
      <w:rPr>
        <w:rFonts w:hint="default" w:ascii="Courier New" w:hAnsi="Courier New"/>
      </w:rPr>
    </w:lvl>
    <w:lvl w:ilvl="2" w:tplc="FA3A4DBC">
      <w:start w:val="1"/>
      <w:numFmt w:val="bullet"/>
      <w:lvlText w:val=""/>
      <w:lvlJc w:val="left"/>
      <w:pPr>
        <w:ind w:left="2160" w:hanging="360"/>
      </w:pPr>
      <w:rPr>
        <w:rFonts w:hint="default" w:ascii="Wingdings" w:hAnsi="Wingdings"/>
      </w:rPr>
    </w:lvl>
    <w:lvl w:ilvl="3" w:tplc="883A8EAC">
      <w:start w:val="1"/>
      <w:numFmt w:val="bullet"/>
      <w:lvlText w:val=""/>
      <w:lvlJc w:val="left"/>
      <w:pPr>
        <w:ind w:left="2880" w:hanging="360"/>
      </w:pPr>
      <w:rPr>
        <w:rFonts w:hint="default" w:ascii="Symbol" w:hAnsi="Symbol"/>
      </w:rPr>
    </w:lvl>
    <w:lvl w:ilvl="4" w:tplc="C63A435A">
      <w:start w:val="1"/>
      <w:numFmt w:val="bullet"/>
      <w:lvlText w:val="o"/>
      <w:lvlJc w:val="left"/>
      <w:pPr>
        <w:ind w:left="3600" w:hanging="360"/>
      </w:pPr>
      <w:rPr>
        <w:rFonts w:hint="default" w:ascii="Courier New" w:hAnsi="Courier New"/>
      </w:rPr>
    </w:lvl>
    <w:lvl w:ilvl="5" w:tplc="2136975E">
      <w:start w:val="1"/>
      <w:numFmt w:val="bullet"/>
      <w:lvlText w:val=""/>
      <w:lvlJc w:val="left"/>
      <w:pPr>
        <w:ind w:left="4320" w:hanging="360"/>
      </w:pPr>
      <w:rPr>
        <w:rFonts w:hint="default" w:ascii="Wingdings" w:hAnsi="Wingdings"/>
      </w:rPr>
    </w:lvl>
    <w:lvl w:ilvl="6" w:tplc="66F8ACAA">
      <w:start w:val="1"/>
      <w:numFmt w:val="bullet"/>
      <w:lvlText w:val=""/>
      <w:lvlJc w:val="left"/>
      <w:pPr>
        <w:ind w:left="5040" w:hanging="360"/>
      </w:pPr>
      <w:rPr>
        <w:rFonts w:hint="default" w:ascii="Symbol" w:hAnsi="Symbol"/>
      </w:rPr>
    </w:lvl>
    <w:lvl w:ilvl="7" w:tplc="9E245636">
      <w:start w:val="1"/>
      <w:numFmt w:val="bullet"/>
      <w:lvlText w:val="o"/>
      <w:lvlJc w:val="left"/>
      <w:pPr>
        <w:ind w:left="5760" w:hanging="360"/>
      </w:pPr>
      <w:rPr>
        <w:rFonts w:hint="default" w:ascii="Courier New" w:hAnsi="Courier New"/>
      </w:rPr>
    </w:lvl>
    <w:lvl w:ilvl="8" w:tplc="DF60DEF0">
      <w:start w:val="1"/>
      <w:numFmt w:val="bullet"/>
      <w:lvlText w:val=""/>
      <w:lvlJc w:val="left"/>
      <w:pPr>
        <w:ind w:left="6480" w:hanging="360"/>
      </w:pPr>
      <w:rPr>
        <w:rFonts w:hint="default" w:ascii="Wingdings" w:hAnsi="Wingdings"/>
      </w:rPr>
    </w:lvl>
  </w:abstractNum>
  <w:abstractNum w:abstractNumId="29" w15:restartNumberingAfterBreak="0">
    <w:nsid w:val="7FFA42B0"/>
    <w:multiLevelType w:val="hybridMultilevel"/>
    <w:tmpl w:val="991687DE"/>
    <w:lvl w:ilvl="0" w:tplc="E862AC68">
      <w:start w:val="1"/>
      <w:numFmt w:val="bullet"/>
      <w:lvlText w:val="-"/>
      <w:lvlJc w:val="left"/>
      <w:pPr>
        <w:ind w:left="720" w:hanging="360"/>
      </w:pPr>
      <w:rPr>
        <w:rFonts w:hint="default" w:ascii="Aptos" w:hAnsi="Aptos"/>
      </w:rPr>
    </w:lvl>
    <w:lvl w:ilvl="1" w:tplc="7D547FF0">
      <w:start w:val="1"/>
      <w:numFmt w:val="bullet"/>
      <w:lvlText w:val="o"/>
      <w:lvlJc w:val="left"/>
      <w:pPr>
        <w:ind w:left="1440" w:hanging="360"/>
      </w:pPr>
      <w:rPr>
        <w:rFonts w:hint="default" w:ascii="Courier New" w:hAnsi="Courier New"/>
      </w:rPr>
    </w:lvl>
    <w:lvl w:ilvl="2" w:tplc="82B019BC">
      <w:start w:val="1"/>
      <w:numFmt w:val="bullet"/>
      <w:lvlText w:val=""/>
      <w:lvlJc w:val="left"/>
      <w:pPr>
        <w:ind w:left="2160" w:hanging="360"/>
      </w:pPr>
      <w:rPr>
        <w:rFonts w:hint="default" w:ascii="Wingdings" w:hAnsi="Wingdings"/>
      </w:rPr>
    </w:lvl>
    <w:lvl w:ilvl="3" w:tplc="A24CBD46">
      <w:start w:val="1"/>
      <w:numFmt w:val="bullet"/>
      <w:lvlText w:val=""/>
      <w:lvlJc w:val="left"/>
      <w:pPr>
        <w:ind w:left="2880" w:hanging="360"/>
      </w:pPr>
      <w:rPr>
        <w:rFonts w:hint="default" w:ascii="Symbol" w:hAnsi="Symbol"/>
      </w:rPr>
    </w:lvl>
    <w:lvl w:ilvl="4" w:tplc="BDC8174C">
      <w:start w:val="1"/>
      <w:numFmt w:val="bullet"/>
      <w:lvlText w:val="o"/>
      <w:lvlJc w:val="left"/>
      <w:pPr>
        <w:ind w:left="3600" w:hanging="360"/>
      </w:pPr>
      <w:rPr>
        <w:rFonts w:hint="default" w:ascii="Courier New" w:hAnsi="Courier New"/>
      </w:rPr>
    </w:lvl>
    <w:lvl w:ilvl="5" w:tplc="1A988B60">
      <w:start w:val="1"/>
      <w:numFmt w:val="bullet"/>
      <w:lvlText w:val=""/>
      <w:lvlJc w:val="left"/>
      <w:pPr>
        <w:ind w:left="4320" w:hanging="360"/>
      </w:pPr>
      <w:rPr>
        <w:rFonts w:hint="default" w:ascii="Wingdings" w:hAnsi="Wingdings"/>
      </w:rPr>
    </w:lvl>
    <w:lvl w:ilvl="6" w:tplc="5B845394">
      <w:start w:val="1"/>
      <w:numFmt w:val="bullet"/>
      <w:lvlText w:val=""/>
      <w:lvlJc w:val="left"/>
      <w:pPr>
        <w:ind w:left="5040" w:hanging="360"/>
      </w:pPr>
      <w:rPr>
        <w:rFonts w:hint="default" w:ascii="Symbol" w:hAnsi="Symbol"/>
      </w:rPr>
    </w:lvl>
    <w:lvl w:ilvl="7" w:tplc="C7FEF554">
      <w:start w:val="1"/>
      <w:numFmt w:val="bullet"/>
      <w:lvlText w:val="o"/>
      <w:lvlJc w:val="left"/>
      <w:pPr>
        <w:ind w:left="5760" w:hanging="360"/>
      </w:pPr>
      <w:rPr>
        <w:rFonts w:hint="default" w:ascii="Courier New" w:hAnsi="Courier New"/>
      </w:rPr>
    </w:lvl>
    <w:lvl w:ilvl="8" w:tplc="61709DDC">
      <w:start w:val="1"/>
      <w:numFmt w:val="bullet"/>
      <w:lvlText w:val=""/>
      <w:lvlJc w:val="left"/>
      <w:pPr>
        <w:ind w:left="6480" w:hanging="360"/>
      </w:pPr>
      <w:rPr>
        <w:rFonts w:hint="default" w:ascii="Wingdings" w:hAnsi="Wingdings"/>
      </w:rPr>
    </w:lvl>
  </w:abstractNum>
  <w:num w:numId="1" w16cid:durableId="2103332422">
    <w:abstractNumId w:val="16"/>
  </w:num>
  <w:num w:numId="2" w16cid:durableId="251667278">
    <w:abstractNumId w:val="12"/>
  </w:num>
  <w:num w:numId="3" w16cid:durableId="108164890">
    <w:abstractNumId w:val="0"/>
  </w:num>
  <w:num w:numId="4" w16cid:durableId="1721048897">
    <w:abstractNumId w:val="19"/>
  </w:num>
  <w:num w:numId="5" w16cid:durableId="1227299584">
    <w:abstractNumId w:val="3"/>
  </w:num>
  <w:num w:numId="6" w16cid:durableId="756252216">
    <w:abstractNumId w:val="27"/>
  </w:num>
  <w:num w:numId="7" w16cid:durableId="431703623">
    <w:abstractNumId w:val="21"/>
  </w:num>
  <w:num w:numId="8" w16cid:durableId="355623137">
    <w:abstractNumId w:val="28"/>
  </w:num>
  <w:num w:numId="9" w16cid:durableId="1687369118">
    <w:abstractNumId w:val="20"/>
  </w:num>
  <w:num w:numId="10" w16cid:durableId="978922877">
    <w:abstractNumId w:val="10"/>
  </w:num>
  <w:num w:numId="11" w16cid:durableId="1293636581">
    <w:abstractNumId w:val="25"/>
  </w:num>
  <w:num w:numId="12" w16cid:durableId="1988895184">
    <w:abstractNumId w:val="14"/>
  </w:num>
  <w:num w:numId="13" w16cid:durableId="599144486">
    <w:abstractNumId w:val="23"/>
  </w:num>
  <w:num w:numId="14" w16cid:durableId="1671178300">
    <w:abstractNumId w:val="18"/>
  </w:num>
  <w:num w:numId="15" w16cid:durableId="1059672518">
    <w:abstractNumId w:val="17"/>
  </w:num>
  <w:num w:numId="16" w16cid:durableId="1944608167">
    <w:abstractNumId w:val="11"/>
  </w:num>
  <w:num w:numId="17" w16cid:durableId="1703676833">
    <w:abstractNumId w:val="8"/>
  </w:num>
  <w:num w:numId="18" w16cid:durableId="1157722573">
    <w:abstractNumId w:val="9"/>
  </w:num>
  <w:num w:numId="19" w16cid:durableId="775951990">
    <w:abstractNumId w:val="7"/>
  </w:num>
  <w:num w:numId="20" w16cid:durableId="1823622689">
    <w:abstractNumId w:val="24"/>
  </w:num>
  <w:num w:numId="21" w16cid:durableId="972714385">
    <w:abstractNumId w:val="22"/>
  </w:num>
  <w:num w:numId="22" w16cid:durableId="1703943086">
    <w:abstractNumId w:val="13"/>
  </w:num>
  <w:num w:numId="23" w16cid:durableId="865481451">
    <w:abstractNumId w:val="26"/>
  </w:num>
  <w:num w:numId="24" w16cid:durableId="307125321">
    <w:abstractNumId w:val="15"/>
  </w:num>
  <w:num w:numId="25" w16cid:durableId="380713548">
    <w:abstractNumId w:val="2"/>
  </w:num>
  <w:num w:numId="26" w16cid:durableId="139882354">
    <w:abstractNumId w:val="4"/>
  </w:num>
  <w:num w:numId="27" w16cid:durableId="188763462">
    <w:abstractNumId w:val="29"/>
  </w:num>
  <w:num w:numId="28" w16cid:durableId="461462480">
    <w:abstractNumId w:val="5"/>
  </w:num>
  <w:num w:numId="29" w16cid:durableId="10690725">
    <w:abstractNumId w:val="1"/>
  </w:num>
  <w:num w:numId="30" w16cid:durableId="690880847">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artin Kovač">
    <w15:presenceInfo w15:providerId="AD" w15:userId="S::martin.kovac@dujpp.si::75fa99d7-6383-41f9-81e4-d5548aa05a48"/>
  </w15:person>
  <w15:person w15:author="Mateja Brancelj">
    <w15:presenceInfo w15:providerId="AD" w15:userId="S::mateja.brancelj@dujpp.si::bb32aab9-55ff-40a5-9b87-ee3b651ecd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val="false"/>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2C9AC2AA"/>
    <w:rsid w:val="000441D3"/>
    <w:rsid w:val="00063312"/>
    <w:rsid w:val="00097508"/>
    <w:rsid w:val="00162206"/>
    <w:rsid w:val="00181D49"/>
    <w:rsid w:val="001E095C"/>
    <w:rsid w:val="00327B9C"/>
    <w:rsid w:val="00376E1F"/>
    <w:rsid w:val="003B2E70"/>
    <w:rsid w:val="003D2DC8"/>
    <w:rsid w:val="00521F16"/>
    <w:rsid w:val="005E5A77"/>
    <w:rsid w:val="005F6B7E"/>
    <w:rsid w:val="00642B14"/>
    <w:rsid w:val="0066F57E"/>
    <w:rsid w:val="00676A18"/>
    <w:rsid w:val="006A4778"/>
    <w:rsid w:val="006D6394"/>
    <w:rsid w:val="00701920"/>
    <w:rsid w:val="008E1912"/>
    <w:rsid w:val="00910729"/>
    <w:rsid w:val="00960F49"/>
    <w:rsid w:val="009E6F01"/>
    <w:rsid w:val="009F47EC"/>
    <w:rsid w:val="00A83548"/>
    <w:rsid w:val="00CD5A0F"/>
    <w:rsid w:val="00CE4EE9"/>
    <w:rsid w:val="00E02106"/>
    <w:rsid w:val="013E5479"/>
    <w:rsid w:val="01888C3E"/>
    <w:rsid w:val="022376CF"/>
    <w:rsid w:val="0256DC97"/>
    <w:rsid w:val="02575D15"/>
    <w:rsid w:val="0257DE2E"/>
    <w:rsid w:val="0278D499"/>
    <w:rsid w:val="0284D580"/>
    <w:rsid w:val="028E54FE"/>
    <w:rsid w:val="02C6E1F2"/>
    <w:rsid w:val="03BD0093"/>
    <w:rsid w:val="03DA5904"/>
    <w:rsid w:val="03ED514E"/>
    <w:rsid w:val="044F438B"/>
    <w:rsid w:val="045F1253"/>
    <w:rsid w:val="046A4F8A"/>
    <w:rsid w:val="04744545"/>
    <w:rsid w:val="04CB0DD4"/>
    <w:rsid w:val="04CB9EA4"/>
    <w:rsid w:val="04CF6727"/>
    <w:rsid w:val="055FE95D"/>
    <w:rsid w:val="05A914E5"/>
    <w:rsid w:val="05CBE053"/>
    <w:rsid w:val="05D7DCD0"/>
    <w:rsid w:val="06479319"/>
    <w:rsid w:val="0647F6D1"/>
    <w:rsid w:val="0659465B"/>
    <w:rsid w:val="067187C1"/>
    <w:rsid w:val="06B1810B"/>
    <w:rsid w:val="07077598"/>
    <w:rsid w:val="072B10FE"/>
    <w:rsid w:val="075067BC"/>
    <w:rsid w:val="0856A23C"/>
    <w:rsid w:val="085A674B"/>
    <w:rsid w:val="086F315D"/>
    <w:rsid w:val="088963F5"/>
    <w:rsid w:val="089CBC75"/>
    <w:rsid w:val="08B1E834"/>
    <w:rsid w:val="08B9B307"/>
    <w:rsid w:val="08BA1496"/>
    <w:rsid w:val="08CDA3B9"/>
    <w:rsid w:val="08E62D12"/>
    <w:rsid w:val="08E7FEF9"/>
    <w:rsid w:val="0900424D"/>
    <w:rsid w:val="09314D7C"/>
    <w:rsid w:val="095937D6"/>
    <w:rsid w:val="0962D98D"/>
    <w:rsid w:val="096CA8A0"/>
    <w:rsid w:val="09AF1354"/>
    <w:rsid w:val="09D607B6"/>
    <w:rsid w:val="0A0EE3CA"/>
    <w:rsid w:val="0A7054F2"/>
    <w:rsid w:val="0A869B08"/>
    <w:rsid w:val="0A8BD1BA"/>
    <w:rsid w:val="0AABED58"/>
    <w:rsid w:val="0B2E219C"/>
    <w:rsid w:val="0B319226"/>
    <w:rsid w:val="0B557F8C"/>
    <w:rsid w:val="0B8987CF"/>
    <w:rsid w:val="0BAF3D2C"/>
    <w:rsid w:val="0BD29EEC"/>
    <w:rsid w:val="0BE9713F"/>
    <w:rsid w:val="0C5841FC"/>
    <w:rsid w:val="0C69C496"/>
    <w:rsid w:val="0C7F08F1"/>
    <w:rsid w:val="0C859F2F"/>
    <w:rsid w:val="0CAB9ABB"/>
    <w:rsid w:val="0CABC3C1"/>
    <w:rsid w:val="0CD8F95F"/>
    <w:rsid w:val="0CDA6B65"/>
    <w:rsid w:val="0CDD0E9A"/>
    <w:rsid w:val="0CEB0E79"/>
    <w:rsid w:val="0D05EA74"/>
    <w:rsid w:val="0D06EC3A"/>
    <w:rsid w:val="0D215F78"/>
    <w:rsid w:val="0D50E155"/>
    <w:rsid w:val="0DFB7E15"/>
    <w:rsid w:val="0E688242"/>
    <w:rsid w:val="0E724543"/>
    <w:rsid w:val="0E73540E"/>
    <w:rsid w:val="0E9D1B97"/>
    <w:rsid w:val="0EFBB5E0"/>
    <w:rsid w:val="0F6BF37A"/>
    <w:rsid w:val="0FC95EAE"/>
    <w:rsid w:val="0FDA8AB7"/>
    <w:rsid w:val="0FDDEA46"/>
    <w:rsid w:val="1006255E"/>
    <w:rsid w:val="101A5FCC"/>
    <w:rsid w:val="103FFEE8"/>
    <w:rsid w:val="1042B535"/>
    <w:rsid w:val="1099F01F"/>
    <w:rsid w:val="10AE63D3"/>
    <w:rsid w:val="110FDAEC"/>
    <w:rsid w:val="11CD84BE"/>
    <w:rsid w:val="12187EB2"/>
    <w:rsid w:val="1285754F"/>
    <w:rsid w:val="12B3C42A"/>
    <w:rsid w:val="12D162C5"/>
    <w:rsid w:val="12E8DA36"/>
    <w:rsid w:val="12F2556F"/>
    <w:rsid w:val="130415EB"/>
    <w:rsid w:val="132B43B2"/>
    <w:rsid w:val="133BF66D"/>
    <w:rsid w:val="1368A49F"/>
    <w:rsid w:val="13A8BD03"/>
    <w:rsid w:val="13D08711"/>
    <w:rsid w:val="13ED727A"/>
    <w:rsid w:val="14733565"/>
    <w:rsid w:val="148F596C"/>
    <w:rsid w:val="14D45C48"/>
    <w:rsid w:val="14F6C2D9"/>
    <w:rsid w:val="15342C72"/>
    <w:rsid w:val="1544155C"/>
    <w:rsid w:val="15606907"/>
    <w:rsid w:val="158AF342"/>
    <w:rsid w:val="15C438DE"/>
    <w:rsid w:val="16439896"/>
    <w:rsid w:val="16526397"/>
    <w:rsid w:val="165C9EF6"/>
    <w:rsid w:val="167504AC"/>
    <w:rsid w:val="16F5ADF0"/>
    <w:rsid w:val="1735316F"/>
    <w:rsid w:val="173A1147"/>
    <w:rsid w:val="174573C5"/>
    <w:rsid w:val="1764ED1F"/>
    <w:rsid w:val="1797F0F5"/>
    <w:rsid w:val="17BE0AA0"/>
    <w:rsid w:val="17C3C83A"/>
    <w:rsid w:val="1848618E"/>
    <w:rsid w:val="1882E08B"/>
    <w:rsid w:val="18A818C5"/>
    <w:rsid w:val="18D0ABE3"/>
    <w:rsid w:val="18F03625"/>
    <w:rsid w:val="1940CC50"/>
    <w:rsid w:val="1948509D"/>
    <w:rsid w:val="197614DC"/>
    <w:rsid w:val="19B4702D"/>
    <w:rsid w:val="19D709D6"/>
    <w:rsid w:val="19E7646A"/>
    <w:rsid w:val="1A01816E"/>
    <w:rsid w:val="1A246A5F"/>
    <w:rsid w:val="1A490B32"/>
    <w:rsid w:val="1A568411"/>
    <w:rsid w:val="1A674E22"/>
    <w:rsid w:val="1A9F7502"/>
    <w:rsid w:val="1AE736D2"/>
    <w:rsid w:val="1B126B39"/>
    <w:rsid w:val="1B52C6FA"/>
    <w:rsid w:val="1B8EB7E9"/>
    <w:rsid w:val="1BB07B5A"/>
    <w:rsid w:val="1BB25F52"/>
    <w:rsid w:val="1BC54DBA"/>
    <w:rsid w:val="1BD50807"/>
    <w:rsid w:val="1BD7703D"/>
    <w:rsid w:val="1BF0568D"/>
    <w:rsid w:val="1C140EB8"/>
    <w:rsid w:val="1C2D93AD"/>
    <w:rsid w:val="1C3548F4"/>
    <w:rsid w:val="1C3A0A04"/>
    <w:rsid w:val="1C691E51"/>
    <w:rsid w:val="1C8F6E94"/>
    <w:rsid w:val="1CC364BC"/>
    <w:rsid w:val="1CCB90D4"/>
    <w:rsid w:val="1D063A13"/>
    <w:rsid w:val="1D5CEADF"/>
    <w:rsid w:val="1D5D3B1E"/>
    <w:rsid w:val="1D63E315"/>
    <w:rsid w:val="1D7C9284"/>
    <w:rsid w:val="1DB0B477"/>
    <w:rsid w:val="1DD5C61B"/>
    <w:rsid w:val="1E082605"/>
    <w:rsid w:val="1E821263"/>
    <w:rsid w:val="1E821BAE"/>
    <w:rsid w:val="1E8E4E79"/>
    <w:rsid w:val="1EB36299"/>
    <w:rsid w:val="1F9FFEBE"/>
    <w:rsid w:val="1FA07B94"/>
    <w:rsid w:val="1FB16E49"/>
    <w:rsid w:val="207FAAF4"/>
    <w:rsid w:val="20B7996B"/>
    <w:rsid w:val="20C77853"/>
    <w:rsid w:val="20D646C9"/>
    <w:rsid w:val="20FAAD2F"/>
    <w:rsid w:val="212FD1BA"/>
    <w:rsid w:val="21500070"/>
    <w:rsid w:val="217073DC"/>
    <w:rsid w:val="21927345"/>
    <w:rsid w:val="2192C6FE"/>
    <w:rsid w:val="21B558B2"/>
    <w:rsid w:val="21BC9304"/>
    <w:rsid w:val="21C670B0"/>
    <w:rsid w:val="2211FBC0"/>
    <w:rsid w:val="221D248C"/>
    <w:rsid w:val="226027B1"/>
    <w:rsid w:val="2260D82A"/>
    <w:rsid w:val="22718401"/>
    <w:rsid w:val="22E333E0"/>
    <w:rsid w:val="234603F3"/>
    <w:rsid w:val="23568907"/>
    <w:rsid w:val="236BB1A0"/>
    <w:rsid w:val="2391536B"/>
    <w:rsid w:val="23995FC6"/>
    <w:rsid w:val="23AB0EFE"/>
    <w:rsid w:val="23BED7FE"/>
    <w:rsid w:val="23C92B90"/>
    <w:rsid w:val="23D27E9B"/>
    <w:rsid w:val="23FF86D7"/>
    <w:rsid w:val="243586AC"/>
    <w:rsid w:val="245B4E37"/>
    <w:rsid w:val="246ADE68"/>
    <w:rsid w:val="2482CE89"/>
    <w:rsid w:val="249F0EAB"/>
    <w:rsid w:val="24C278FF"/>
    <w:rsid w:val="25218393"/>
    <w:rsid w:val="25FAB496"/>
    <w:rsid w:val="2639D67F"/>
    <w:rsid w:val="265F618D"/>
    <w:rsid w:val="2691ECEF"/>
    <w:rsid w:val="2697238E"/>
    <w:rsid w:val="26B10457"/>
    <w:rsid w:val="2710048D"/>
    <w:rsid w:val="27540450"/>
    <w:rsid w:val="27962BFF"/>
    <w:rsid w:val="27A7D008"/>
    <w:rsid w:val="27AC9E27"/>
    <w:rsid w:val="27DA9029"/>
    <w:rsid w:val="280FA0AC"/>
    <w:rsid w:val="28408442"/>
    <w:rsid w:val="28C4BB38"/>
    <w:rsid w:val="291CC92E"/>
    <w:rsid w:val="2961C5D5"/>
    <w:rsid w:val="29B193D8"/>
    <w:rsid w:val="29E1125C"/>
    <w:rsid w:val="2A024113"/>
    <w:rsid w:val="2A04B0D3"/>
    <w:rsid w:val="2A52BF23"/>
    <w:rsid w:val="2AAE61B8"/>
    <w:rsid w:val="2AB7EF6C"/>
    <w:rsid w:val="2ABAE3C6"/>
    <w:rsid w:val="2AC742E5"/>
    <w:rsid w:val="2AE9F393"/>
    <w:rsid w:val="2AF77BD3"/>
    <w:rsid w:val="2B036BAD"/>
    <w:rsid w:val="2B429D9D"/>
    <w:rsid w:val="2B738ACA"/>
    <w:rsid w:val="2B97F7CC"/>
    <w:rsid w:val="2BDB10B5"/>
    <w:rsid w:val="2BF66E40"/>
    <w:rsid w:val="2C6DD433"/>
    <w:rsid w:val="2C726D04"/>
    <w:rsid w:val="2C9AC2AA"/>
    <w:rsid w:val="2C9E637A"/>
    <w:rsid w:val="2CBE4896"/>
    <w:rsid w:val="2CCDD197"/>
    <w:rsid w:val="2CDD149B"/>
    <w:rsid w:val="2CEC3E07"/>
    <w:rsid w:val="2CEF403E"/>
    <w:rsid w:val="2D3166FF"/>
    <w:rsid w:val="2D47ABA5"/>
    <w:rsid w:val="2D5CA7CD"/>
    <w:rsid w:val="2D931014"/>
    <w:rsid w:val="2DBF383E"/>
    <w:rsid w:val="2DCA3AE7"/>
    <w:rsid w:val="2DCA9774"/>
    <w:rsid w:val="2E2B36B5"/>
    <w:rsid w:val="2E4F2A22"/>
    <w:rsid w:val="2EBF00D0"/>
    <w:rsid w:val="2EE997FF"/>
    <w:rsid w:val="2F1ABDDA"/>
    <w:rsid w:val="2F1BC5C9"/>
    <w:rsid w:val="2F49992C"/>
    <w:rsid w:val="2F4E6414"/>
    <w:rsid w:val="2F50EA99"/>
    <w:rsid w:val="2F88E54E"/>
    <w:rsid w:val="2F98F40A"/>
    <w:rsid w:val="30046BC8"/>
    <w:rsid w:val="30420143"/>
    <w:rsid w:val="305223D0"/>
    <w:rsid w:val="305AC00C"/>
    <w:rsid w:val="308510DB"/>
    <w:rsid w:val="308C1C75"/>
    <w:rsid w:val="30AD2758"/>
    <w:rsid w:val="30D3F8F4"/>
    <w:rsid w:val="30E11631"/>
    <w:rsid w:val="30ECE5BB"/>
    <w:rsid w:val="31773AA6"/>
    <w:rsid w:val="317DA103"/>
    <w:rsid w:val="31CC4E7C"/>
    <w:rsid w:val="31D4CFB9"/>
    <w:rsid w:val="31FF4517"/>
    <w:rsid w:val="32456C39"/>
    <w:rsid w:val="328CF86B"/>
    <w:rsid w:val="3290027C"/>
    <w:rsid w:val="329BD6E9"/>
    <w:rsid w:val="32F00D9D"/>
    <w:rsid w:val="33464293"/>
    <w:rsid w:val="334925EF"/>
    <w:rsid w:val="335355C1"/>
    <w:rsid w:val="3388433D"/>
    <w:rsid w:val="33A43DC8"/>
    <w:rsid w:val="341E33C3"/>
    <w:rsid w:val="342528A3"/>
    <w:rsid w:val="34674EEA"/>
    <w:rsid w:val="34F20BCC"/>
    <w:rsid w:val="350F7E4C"/>
    <w:rsid w:val="354B3F15"/>
    <w:rsid w:val="35638461"/>
    <w:rsid w:val="356DEDFF"/>
    <w:rsid w:val="35865226"/>
    <w:rsid w:val="35ABC394"/>
    <w:rsid w:val="35EE3336"/>
    <w:rsid w:val="361F1C98"/>
    <w:rsid w:val="3635D6C7"/>
    <w:rsid w:val="3636DD45"/>
    <w:rsid w:val="364C9938"/>
    <w:rsid w:val="365C0CBE"/>
    <w:rsid w:val="365DD6E1"/>
    <w:rsid w:val="3693A795"/>
    <w:rsid w:val="36BF6CE3"/>
    <w:rsid w:val="36C5854A"/>
    <w:rsid w:val="36FADD2E"/>
    <w:rsid w:val="3706F25F"/>
    <w:rsid w:val="372E40D1"/>
    <w:rsid w:val="37971090"/>
    <w:rsid w:val="383DC75C"/>
    <w:rsid w:val="385084C8"/>
    <w:rsid w:val="385CF512"/>
    <w:rsid w:val="38B08318"/>
    <w:rsid w:val="38ED1AB7"/>
    <w:rsid w:val="38F02F6E"/>
    <w:rsid w:val="39379C11"/>
    <w:rsid w:val="3966ED96"/>
    <w:rsid w:val="39D02B70"/>
    <w:rsid w:val="39E76800"/>
    <w:rsid w:val="3A695CA0"/>
    <w:rsid w:val="3A856DAB"/>
    <w:rsid w:val="3AB08EC8"/>
    <w:rsid w:val="3AEEBDC4"/>
    <w:rsid w:val="3B346216"/>
    <w:rsid w:val="3B5B0BA8"/>
    <w:rsid w:val="3B641016"/>
    <w:rsid w:val="3B7B10FD"/>
    <w:rsid w:val="3B83A9C8"/>
    <w:rsid w:val="3B894599"/>
    <w:rsid w:val="3BABF4A8"/>
    <w:rsid w:val="3BCFF3F7"/>
    <w:rsid w:val="3BD2E64C"/>
    <w:rsid w:val="3BEABB60"/>
    <w:rsid w:val="3BEFACA6"/>
    <w:rsid w:val="3C7FAAE8"/>
    <w:rsid w:val="3CE74B98"/>
    <w:rsid w:val="3CF1117C"/>
    <w:rsid w:val="3D050A8C"/>
    <w:rsid w:val="3D154CFA"/>
    <w:rsid w:val="3D2543F3"/>
    <w:rsid w:val="3D299713"/>
    <w:rsid w:val="3D3B51CA"/>
    <w:rsid w:val="3DE84214"/>
    <w:rsid w:val="3E0A2700"/>
    <w:rsid w:val="3E1EA159"/>
    <w:rsid w:val="3E21034C"/>
    <w:rsid w:val="3E339619"/>
    <w:rsid w:val="3E3CBA0C"/>
    <w:rsid w:val="3E3F66D3"/>
    <w:rsid w:val="3E46BD4E"/>
    <w:rsid w:val="3F4221CC"/>
    <w:rsid w:val="3F596521"/>
    <w:rsid w:val="3F6A547E"/>
    <w:rsid w:val="3F91E993"/>
    <w:rsid w:val="3F939461"/>
    <w:rsid w:val="3F9DD182"/>
    <w:rsid w:val="3FA620EF"/>
    <w:rsid w:val="40256EFD"/>
    <w:rsid w:val="40503F63"/>
    <w:rsid w:val="4067A2D1"/>
    <w:rsid w:val="40AD5AA9"/>
    <w:rsid w:val="40C0E1CA"/>
    <w:rsid w:val="40D55E79"/>
    <w:rsid w:val="40E2EFF0"/>
    <w:rsid w:val="4109F797"/>
    <w:rsid w:val="414029A4"/>
    <w:rsid w:val="41A13241"/>
    <w:rsid w:val="41C3CEF6"/>
    <w:rsid w:val="41C4D32F"/>
    <w:rsid w:val="424312A3"/>
    <w:rsid w:val="4267311E"/>
    <w:rsid w:val="4301ECF2"/>
    <w:rsid w:val="43078381"/>
    <w:rsid w:val="43799646"/>
    <w:rsid w:val="43A50A91"/>
    <w:rsid w:val="43D7FE7A"/>
    <w:rsid w:val="43FFF70E"/>
    <w:rsid w:val="446B72B4"/>
    <w:rsid w:val="44B28B8E"/>
    <w:rsid w:val="44F8B737"/>
    <w:rsid w:val="45860A8A"/>
    <w:rsid w:val="458A8256"/>
    <w:rsid w:val="45914509"/>
    <w:rsid w:val="45C9AF50"/>
    <w:rsid w:val="461596D0"/>
    <w:rsid w:val="46BE116F"/>
    <w:rsid w:val="46EDC3DB"/>
    <w:rsid w:val="46F54244"/>
    <w:rsid w:val="47735259"/>
    <w:rsid w:val="47A689CB"/>
    <w:rsid w:val="47CCA9CC"/>
    <w:rsid w:val="4828C693"/>
    <w:rsid w:val="48290C78"/>
    <w:rsid w:val="482A628D"/>
    <w:rsid w:val="4845F2E3"/>
    <w:rsid w:val="488FF3DE"/>
    <w:rsid w:val="489117DF"/>
    <w:rsid w:val="48B85A2D"/>
    <w:rsid w:val="48BBC91F"/>
    <w:rsid w:val="48BDE432"/>
    <w:rsid w:val="48D5DD54"/>
    <w:rsid w:val="48EBACF1"/>
    <w:rsid w:val="48F19F5A"/>
    <w:rsid w:val="4909A828"/>
    <w:rsid w:val="4913204E"/>
    <w:rsid w:val="491DF802"/>
    <w:rsid w:val="49517EAA"/>
    <w:rsid w:val="496429D0"/>
    <w:rsid w:val="496D5C3F"/>
    <w:rsid w:val="49889657"/>
    <w:rsid w:val="499D9DE4"/>
    <w:rsid w:val="49DBD477"/>
    <w:rsid w:val="49F1CFD4"/>
    <w:rsid w:val="4A334C37"/>
    <w:rsid w:val="4A73B53C"/>
    <w:rsid w:val="4A76E704"/>
    <w:rsid w:val="4AA1C6BB"/>
    <w:rsid w:val="4AC95AE0"/>
    <w:rsid w:val="4AF0D5EB"/>
    <w:rsid w:val="4AF61DB8"/>
    <w:rsid w:val="4B0396B0"/>
    <w:rsid w:val="4B21092F"/>
    <w:rsid w:val="4B858F9E"/>
    <w:rsid w:val="4BA0F997"/>
    <w:rsid w:val="4BB77758"/>
    <w:rsid w:val="4C169CD3"/>
    <w:rsid w:val="4C4280C8"/>
    <w:rsid w:val="4C511B41"/>
    <w:rsid w:val="4C7E494C"/>
    <w:rsid w:val="4C861683"/>
    <w:rsid w:val="4C9211B4"/>
    <w:rsid w:val="4CB1E8EB"/>
    <w:rsid w:val="4CC15FD1"/>
    <w:rsid w:val="4D1030E1"/>
    <w:rsid w:val="4D2AA320"/>
    <w:rsid w:val="4D3768EF"/>
    <w:rsid w:val="4DDCEF89"/>
    <w:rsid w:val="4DF35055"/>
    <w:rsid w:val="4E0DB87F"/>
    <w:rsid w:val="4E31C504"/>
    <w:rsid w:val="4E49D9B4"/>
    <w:rsid w:val="4E8888E0"/>
    <w:rsid w:val="4E9155A5"/>
    <w:rsid w:val="4EAEE414"/>
    <w:rsid w:val="4EC91D02"/>
    <w:rsid w:val="4F45E2CF"/>
    <w:rsid w:val="4FA23362"/>
    <w:rsid w:val="4FC6AD11"/>
    <w:rsid w:val="4FD9422F"/>
    <w:rsid w:val="50027E2A"/>
    <w:rsid w:val="503C005C"/>
    <w:rsid w:val="503D111A"/>
    <w:rsid w:val="504F1190"/>
    <w:rsid w:val="5062AA1B"/>
    <w:rsid w:val="508C8EFA"/>
    <w:rsid w:val="509632A3"/>
    <w:rsid w:val="50FF94E4"/>
    <w:rsid w:val="5105E81F"/>
    <w:rsid w:val="5134A8EB"/>
    <w:rsid w:val="5157D110"/>
    <w:rsid w:val="5165A0A5"/>
    <w:rsid w:val="52422D02"/>
    <w:rsid w:val="52707100"/>
    <w:rsid w:val="527DCAA3"/>
    <w:rsid w:val="5285B2F5"/>
    <w:rsid w:val="52A2DC97"/>
    <w:rsid w:val="52DDC6F2"/>
    <w:rsid w:val="52E7ED7C"/>
    <w:rsid w:val="53063D5F"/>
    <w:rsid w:val="53172A7F"/>
    <w:rsid w:val="535D8D9F"/>
    <w:rsid w:val="537DA9B9"/>
    <w:rsid w:val="53AD51CA"/>
    <w:rsid w:val="53CA8B54"/>
    <w:rsid w:val="53D4E0FB"/>
    <w:rsid w:val="540ADEFC"/>
    <w:rsid w:val="549E04AD"/>
    <w:rsid w:val="54BAAA8E"/>
    <w:rsid w:val="550E30D2"/>
    <w:rsid w:val="558DCD41"/>
    <w:rsid w:val="5671E977"/>
    <w:rsid w:val="568EF298"/>
    <w:rsid w:val="5779FCC4"/>
    <w:rsid w:val="58BF845A"/>
    <w:rsid w:val="58D0BFE7"/>
    <w:rsid w:val="59003165"/>
    <w:rsid w:val="599B957F"/>
    <w:rsid w:val="59AE492B"/>
    <w:rsid w:val="59C9244A"/>
    <w:rsid w:val="59CEDA7A"/>
    <w:rsid w:val="59F6452C"/>
    <w:rsid w:val="5A242CFD"/>
    <w:rsid w:val="5A349B27"/>
    <w:rsid w:val="5A5B43D9"/>
    <w:rsid w:val="5A5C4D66"/>
    <w:rsid w:val="5A628A82"/>
    <w:rsid w:val="5AD3E7D4"/>
    <w:rsid w:val="5AEB82D7"/>
    <w:rsid w:val="5B765204"/>
    <w:rsid w:val="5BA4FB2B"/>
    <w:rsid w:val="5BAD9490"/>
    <w:rsid w:val="5BCBF6DF"/>
    <w:rsid w:val="5BCDDE34"/>
    <w:rsid w:val="5BFC6C58"/>
    <w:rsid w:val="5C0620FF"/>
    <w:rsid w:val="5C4E6686"/>
    <w:rsid w:val="5C521E9B"/>
    <w:rsid w:val="5C65E3D5"/>
    <w:rsid w:val="5C6A8AF0"/>
    <w:rsid w:val="5C833645"/>
    <w:rsid w:val="5CEF926C"/>
    <w:rsid w:val="5CFB4407"/>
    <w:rsid w:val="5DA0D51D"/>
    <w:rsid w:val="5E430829"/>
    <w:rsid w:val="5E64DA4A"/>
    <w:rsid w:val="5EF2B66D"/>
    <w:rsid w:val="5F1C18AB"/>
    <w:rsid w:val="5F23133C"/>
    <w:rsid w:val="5F4A29E9"/>
    <w:rsid w:val="5FE1AE8A"/>
    <w:rsid w:val="5FE233B3"/>
    <w:rsid w:val="60020326"/>
    <w:rsid w:val="600FEAFA"/>
    <w:rsid w:val="60191AEF"/>
    <w:rsid w:val="6069404C"/>
    <w:rsid w:val="60A04C9E"/>
    <w:rsid w:val="60A64CFB"/>
    <w:rsid w:val="60C03A2A"/>
    <w:rsid w:val="614F54D9"/>
    <w:rsid w:val="61508C5A"/>
    <w:rsid w:val="6188DA5B"/>
    <w:rsid w:val="61A6D8EA"/>
    <w:rsid w:val="61B94B56"/>
    <w:rsid w:val="61C7F65D"/>
    <w:rsid w:val="61DD1D7C"/>
    <w:rsid w:val="61FDA825"/>
    <w:rsid w:val="62342D73"/>
    <w:rsid w:val="62414945"/>
    <w:rsid w:val="626A1169"/>
    <w:rsid w:val="62822CF9"/>
    <w:rsid w:val="62A96441"/>
    <w:rsid w:val="62B01CDE"/>
    <w:rsid w:val="62E41130"/>
    <w:rsid w:val="63093346"/>
    <w:rsid w:val="631E5CA1"/>
    <w:rsid w:val="6336A52C"/>
    <w:rsid w:val="638870C8"/>
    <w:rsid w:val="63B795B7"/>
    <w:rsid w:val="63E5BC3D"/>
    <w:rsid w:val="641AAEBE"/>
    <w:rsid w:val="6486ACE0"/>
    <w:rsid w:val="6489ACDE"/>
    <w:rsid w:val="64A985A1"/>
    <w:rsid w:val="64AC0A0D"/>
    <w:rsid w:val="64DAF20E"/>
    <w:rsid w:val="64F053CB"/>
    <w:rsid w:val="6508DE24"/>
    <w:rsid w:val="651092B2"/>
    <w:rsid w:val="65CD29C6"/>
    <w:rsid w:val="65D576E0"/>
    <w:rsid w:val="6648B618"/>
    <w:rsid w:val="665D9BC8"/>
    <w:rsid w:val="6699C500"/>
    <w:rsid w:val="66A1ECD8"/>
    <w:rsid w:val="66ACB52A"/>
    <w:rsid w:val="66D99F2C"/>
    <w:rsid w:val="66EFF2AA"/>
    <w:rsid w:val="6720E31A"/>
    <w:rsid w:val="67309488"/>
    <w:rsid w:val="673E77F0"/>
    <w:rsid w:val="674CAFF9"/>
    <w:rsid w:val="67531473"/>
    <w:rsid w:val="677D38AB"/>
    <w:rsid w:val="67A99AD5"/>
    <w:rsid w:val="67BE2A74"/>
    <w:rsid w:val="67CC8A16"/>
    <w:rsid w:val="67F10891"/>
    <w:rsid w:val="682396D0"/>
    <w:rsid w:val="68586CCF"/>
    <w:rsid w:val="6873988F"/>
    <w:rsid w:val="68F48E33"/>
    <w:rsid w:val="6904CC4F"/>
    <w:rsid w:val="690DBADE"/>
    <w:rsid w:val="6913ACCD"/>
    <w:rsid w:val="69207CC4"/>
    <w:rsid w:val="6949AD59"/>
    <w:rsid w:val="69A8C198"/>
    <w:rsid w:val="69B2ABC9"/>
    <w:rsid w:val="69D576B8"/>
    <w:rsid w:val="69D7114A"/>
    <w:rsid w:val="69EC55AE"/>
    <w:rsid w:val="6A825999"/>
    <w:rsid w:val="6ABBBBA0"/>
    <w:rsid w:val="6AC37740"/>
    <w:rsid w:val="6AD1507F"/>
    <w:rsid w:val="6AD2DD96"/>
    <w:rsid w:val="6ADA3E8E"/>
    <w:rsid w:val="6AE31C74"/>
    <w:rsid w:val="6B1C5317"/>
    <w:rsid w:val="6B3B773E"/>
    <w:rsid w:val="6B8D0BFB"/>
    <w:rsid w:val="6B9F37C6"/>
    <w:rsid w:val="6BDCC229"/>
    <w:rsid w:val="6C245497"/>
    <w:rsid w:val="6C2DD184"/>
    <w:rsid w:val="6CB882FE"/>
    <w:rsid w:val="6CC13ADB"/>
    <w:rsid w:val="6CC66A9B"/>
    <w:rsid w:val="6CCFE52C"/>
    <w:rsid w:val="6D05FF41"/>
    <w:rsid w:val="6D12193C"/>
    <w:rsid w:val="6D5579E8"/>
    <w:rsid w:val="6D7FEF8A"/>
    <w:rsid w:val="6DAE03CA"/>
    <w:rsid w:val="6DAEB626"/>
    <w:rsid w:val="6DD44A59"/>
    <w:rsid w:val="6DDE9211"/>
    <w:rsid w:val="6DEB0B5B"/>
    <w:rsid w:val="6E0289DA"/>
    <w:rsid w:val="6E034B9D"/>
    <w:rsid w:val="6E55A4C8"/>
    <w:rsid w:val="6E5BC94D"/>
    <w:rsid w:val="6E6DF3B7"/>
    <w:rsid w:val="6E77F739"/>
    <w:rsid w:val="6E85C9A2"/>
    <w:rsid w:val="6EC36CAF"/>
    <w:rsid w:val="6F1C54FE"/>
    <w:rsid w:val="6F72AF13"/>
    <w:rsid w:val="6FB9630D"/>
    <w:rsid w:val="70010994"/>
    <w:rsid w:val="7012F093"/>
    <w:rsid w:val="707C908C"/>
    <w:rsid w:val="7091DBCC"/>
    <w:rsid w:val="70A89198"/>
    <w:rsid w:val="70FDCD77"/>
    <w:rsid w:val="712321BB"/>
    <w:rsid w:val="71450A50"/>
    <w:rsid w:val="7165607F"/>
    <w:rsid w:val="71824FF7"/>
    <w:rsid w:val="7197FEE8"/>
    <w:rsid w:val="721D9F09"/>
    <w:rsid w:val="72417321"/>
    <w:rsid w:val="724A6869"/>
    <w:rsid w:val="7269C699"/>
    <w:rsid w:val="7278FFE3"/>
    <w:rsid w:val="728C358B"/>
    <w:rsid w:val="72917C2F"/>
    <w:rsid w:val="729DDA76"/>
    <w:rsid w:val="731389EB"/>
    <w:rsid w:val="7320F379"/>
    <w:rsid w:val="73790ED1"/>
    <w:rsid w:val="739E870C"/>
    <w:rsid w:val="73BAC1B4"/>
    <w:rsid w:val="73C507B1"/>
    <w:rsid w:val="73D1032C"/>
    <w:rsid w:val="74468A64"/>
    <w:rsid w:val="7462E4D1"/>
    <w:rsid w:val="747D7FF7"/>
    <w:rsid w:val="749C0E46"/>
    <w:rsid w:val="74C4CFB1"/>
    <w:rsid w:val="74C6AB9B"/>
    <w:rsid w:val="74CB7882"/>
    <w:rsid w:val="74DE64E8"/>
    <w:rsid w:val="753F7BDE"/>
    <w:rsid w:val="759479DC"/>
    <w:rsid w:val="75B92C1D"/>
    <w:rsid w:val="76199035"/>
    <w:rsid w:val="761CD1C9"/>
    <w:rsid w:val="7620C694"/>
    <w:rsid w:val="763032DE"/>
    <w:rsid w:val="7685433D"/>
    <w:rsid w:val="7685A7D1"/>
    <w:rsid w:val="76D0C999"/>
    <w:rsid w:val="7722AE02"/>
    <w:rsid w:val="7723684B"/>
    <w:rsid w:val="77805A7C"/>
    <w:rsid w:val="7875D37E"/>
    <w:rsid w:val="78826896"/>
    <w:rsid w:val="7908D11D"/>
    <w:rsid w:val="791D4692"/>
    <w:rsid w:val="794E9A55"/>
    <w:rsid w:val="7953A233"/>
    <w:rsid w:val="796B6B1D"/>
    <w:rsid w:val="7989F005"/>
    <w:rsid w:val="7A47A3D5"/>
    <w:rsid w:val="7A516CA0"/>
    <w:rsid w:val="7ABA68D6"/>
    <w:rsid w:val="7AD03AF5"/>
    <w:rsid w:val="7AE0F89D"/>
    <w:rsid w:val="7B624D51"/>
    <w:rsid w:val="7B95791A"/>
    <w:rsid w:val="7BA90FA3"/>
    <w:rsid w:val="7BB35A1B"/>
    <w:rsid w:val="7C17AC31"/>
    <w:rsid w:val="7C415061"/>
    <w:rsid w:val="7C4C2B83"/>
    <w:rsid w:val="7C984839"/>
    <w:rsid w:val="7CBA7BB2"/>
    <w:rsid w:val="7D0E38B8"/>
    <w:rsid w:val="7D1A8C4A"/>
    <w:rsid w:val="7D280942"/>
    <w:rsid w:val="7D646F24"/>
    <w:rsid w:val="7D855BAD"/>
    <w:rsid w:val="7DD858CC"/>
    <w:rsid w:val="7E06525B"/>
    <w:rsid w:val="7E56F1EB"/>
    <w:rsid w:val="7E754064"/>
    <w:rsid w:val="7E77D718"/>
    <w:rsid w:val="7E87F084"/>
    <w:rsid w:val="7E8849E1"/>
    <w:rsid w:val="7E950E5D"/>
    <w:rsid w:val="7E9D99BE"/>
    <w:rsid w:val="7EA6AF06"/>
    <w:rsid w:val="7EAEEBF7"/>
    <w:rsid w:val="7ECB0AD3"/>
    <w:rsid w:val="7F06B898"/>
    <w:rsid w:val="7F1BE0F6"/>
    <w:rsid w:val="7F26722B"/>
    <w:rsid w:val="7F29B7C9"/>
    <w:rsid w:val="7F35F3A4"/>
    <w:rsid w:val="7F4B1458"/>
    <w:rsid w:val="7F6D6A13"/>
    <w:rsid w:val="7F8F47B3"/>
    <w:rsid w:val="7F91DA36"/>
    <w:rsid w:val="7FB2CCD4"/>
    <w:rsid w:val="7FB9FD0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C9AC2AA"/>
  <w15:chartTrackingRefBased/>
  <w15:docId w15:val="{C03810A8-379F-4754-8EE0-E049587343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sz w:val="24"/>
        <w:szCs w:val="24"/>
        <w:lang w:val="sl-SI" w:eastAsia="en-US" w:bidi="ar-SA"/>
      </w:rPr>
    </w:rPrDefault>
    <w:pPrDefault>
      <w:pPr>
        <w:spacing w:after="160" w:line="27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Heading1">
    <w:name w:val="heading 1"/>
    <w:basedOn w:val="Normal"/>
    <w:next w:val="Normal"/>
    <w:uiPriority w:val="9"/>
    <w:qFormat/>
    <w:rsid w:val="20B7996B"/>
    <w:pPr>
      <w:keepNext/>
      <w:keepLines/>
      <w:spacing w:before="360" w:after="80"/>
      <w:outlineLvl w:val="0"/>
    </w:pPr>
    <w:rPr>
      <w:rFonts w:asciiTheme="majorHAnsi" w:hAnsiTheme="majorHAnsi" w:eastAsiaTheme="majorEastAsia" w:cstheme="majorBidi"/>
      <w:color w:val="0F4761" w:themeColor="accent1" w:themeShade="BF"/>
      <w:sz w:val="40"/>
      <w:szCs w:val="40"/>
    </w:rPr>
  </w:style>
  <w:style w:type="paragraph" w:styleId="Heading3">
    <w:name w:val="heading 3"/>
    <w:basedOn w:val="Normal"/>
    <w:next w:val="Normal"/>
    <w:uiPriority w:val="9"/>
    <w:unhideWhenUsed/>
    <w:qFormat/>
    <w:rsid w:val="48EBACF1"/>
    <w:pPr>
      <w:keepNext/>
      <w:keepLines/>
      <w:spacing w:before="160" w:after="80"/>
      <w:outlineLvl w:val="2"/>
    </w:pPr>
    <w:rPr>
      <w:rFonts w:eastAsiaTheme="majorEastAsia" w:cstheme="majorBidi"/>
      <w:color w:val="0F4761" w:themeColor="accent1" w:themeShade="BF"/>
      <w:sz w:val="28"/>
      <w:szCs w:val="28"/>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ListParagraph">
    <w:name w:val="List Paragraph"/>
    <w:basedOn w:val="Normal"/>
    <w:uiPriority w:val="34"/>
    <w:qFormat/>
    <w:rsid w:val="20B7996B"/>
    <w:pPr>
      <w:ind w:left="720"/>
      <w:contextualSpacing/>
    </w:pPr>
  </w:style>
  <w:style w:type="paragraph" w:styleId="TOC1">
    <w:name w:val="toc 1"/>
    <w:basedOn w:val="Normal"/>
    <w:next w:val="Normal"/>
    <w:uiPriority w:val="39"/>
    <w:unhideWhenUsed/>
    <w:rsid w:val="20B7996B"/>
    <w:pPr>
      <w:spacing w:after="100"/>
    </w:pPr>
  </w:style>
  <w:style w:type="character" w:styleId="Hyperlink">
    <w:name w:val="Hyperlink"/>
    <w:basedOn w:val="DefaultParagraphFont"/>
    <w:uiPriority w:val="99"/>
    <w:unhideWhenUsed/>
    <w:rsid w:val="20B7996B"/>
    <w:rPr>
      <w:color w:val="467886"/>
      <w:u w:val="single"/>
    </w:rPr>
  </w:style>
  <w:style w:type="table" w:styleId="TableGrid">
    <w:name w:val="Table Grid"/>
    <w:basedOn w:val="TableNormal"/>
    <w:uiPriority w:val="59"/>
    <w:rsid w:val="00FB4123"/>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paragraph" w:styleId="Title">
    <w:name w:val="Title"/>
    <w:basedOn w:val="Normal"/>
    <w:next w:val="Normal"/>
    <w:uiPriority w:val="10"/>
    <w:qFormat/>
    <w:rsid w:val="48EBACF1"/>
    <w:pPr>
      <w:spacing w:after="80" w:line="240" w:lineRule="auto"/>
      <w:contextualSpacing/>
    </w:pPr>
    <w:rPr>
      <w:rFonts w:asciiTheme="majorHAnsi" w:hAnsiTheme="majorHAnsi" w:eastAsiaTheme="majorEastAsia" w:cstheme="majorBidi"/>
      <w:sz w:val="56"/>
      <w:szCs w:val="5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styleId="CommentTextChar" w:customStyle="1">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 w:type="paragraph" w:styleId="Header">
    <w:name w:val="header"/>
    <w:basedOn w:val="Normal"/>
    <w:link w:val="HeaderChar"/>
    <w:uiPriority w:val="99"/>
    <w:unhideWhenUsed/>
    <w:rsid w:val="00CD5A0F"/>
    <w:pPr>
      <w:tabs>
        <w:tab w:val="center" w:pos="4536"/>
        <w:tab w:val="right" w:pos="9072"/>
      </w:tabs>
      <w:spacing w:after="0" w:line="240" w:lineRule="auto"/>
    </w:pPr>
  </w:style>
  <w:style w:type="character" w:styleId="HeaderChar" w:customStyle="1">
    <w:name w:val="Header Char"/>
    <w:basedOn w:val="DefaultParagraphFont"/>
    <w:link w:val="Header"/>
    <w:uiPriority w:val="99"/>
    <w:rsid w:val="00CD5A0F"/>
  </w:style>
  <w:style w:type="paragraph" w:styleId="Footer">
    <w:name w:val="footer"/>
    <w:basedOn w:val="Normal"/>
    <w:link w:val="FooterChar"/>
    <w:uiPriority w:val="99"/>
    <w:unhideWhenUsed/>
    <w:rsid w:val="00CD5A0F"/>
    <w:pPr>
      <w:tabs>
        <w:tab w:val="center" w:pos="4536"/>
        <w:tab w:val="right" w:pos="9072"/>
      </w:tabs>
      <w:spacing w:after="0" w:line="240" w:lineRule="auto"/>
    </w:pPr>
  </w:style>
  <w:style w:type="character" w:styleId="FooterChar" w:customStyle="1">
    <w:name w:val="Footer Char"/>
    <w:basedOn w:val="DefaultParagraphFont"/>
    <w:link w:val="Footer"/>
    <w:uiPriority w:val="99"/>
    <w:rsid w:val="00CD5A0F"/>
  </w:style>
  <w:style w:type="paragraph" w:styleId="TOCHeading">
    <w:name w:val="TOC Heading"/>
    <w:basedOn w:val="Heading1"/>
    <w:next w:val="Normal"/>
    <w:uiPriority w:val="39"/>
    <w:semiHidden/>
    <w:unhideWhenUsed/>
    <w:qFormat/>
    <w:rsid w:val="00701920"/>
    <w:pPr>
      <w:spacing w:before="240" w:after="0"/>
      <w:outlineLvl w:val="9"/>
    </w:pPr>
    <w:rPr>
      <w:sz w:val="32"/>
      <w:szCs w:val="32"/>
    </w:rPr>
  </w:style>
  <w:style w:type="paragraph" w:styleId="Subtitle">
    <w:name w:val="Subtitle"/>
    <w:basedOn w:val="Normal"/>
    <w:next w:val="Normal"/>
    <w:link w:val="SubtitleChar"/>
    <w:autoRedefine/>
    <w:uiPriority w:val="11"/>
    <w:qFormat/>
    <w:rsid w:val="001E095C"/>
    <w:pPr>
      <w:numPr>
        <w:ilvl w:val="1"/>
      </w:numPr>
      <w:spacing w:line="259" w:lineRule="auto"/>
    </w:pPr>
    <w:rPr>
      <w:rFonts w:eastAsiaTheme="minorEastAsia"/>
      <w:b/>
      <w:color w:val="5A5A5A" w:themeColor="text1" w:themeTint="A5"/>
      <w:spacing w:val="15"/>
      <w:kern w:val="2"/>
      <w:sz w:val="28"/>
      <w:szCs w:val="22"/>
      <w:lang w:val="en-US"/>
      <w14:ligatures w14:val="standardContextual"/>
    </w:rPr>
  </w:style>
  <w:style w:type="character" w:styleId="SubtitleChar" w:customStyle="1">
    <w:name w:val="Subtitle Char"/>
    <w:basedOn w:val="DefaultParagraphFont"/>
    <w:link w:val="Subtitle"/>
    <w:uiPriority w:val="11"/>
    <w:rsid w:val="001E095C"/>
    <w:rPr>
      <w:rFonts w:eastAsiaTheme="minorEastAsia"/>
      <w:b/>
      <w:color w:val="5A5A5A" w:themeColor="text1" w:themeTint="A5"/>
      <w:spacing w:val="15"/>
      <w:kern w:val="2"/>
      <w:sz w:val="28"/>
      <w:szCs w:val="22"/>
      <w:lang w:val="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8/08/relationships/commentsExtensible" Target="commentsExtensible.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6/09/relationships/commentsIds" Target="commentsId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1/relationships/commentsExtended" Target="commentsExtended.xm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comments" Target="comments.xml"/><Relationship Id="rId19" Type="http://schemas.microsoft.com/office/2011/relationships/people" Target="peop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_rels/header2.xml.rels>&#65279;<?xml version="1.0" encoding="utf-8"?><Relationships xmlns="http://schemas.openxmlformats.org/package/2006/relationships"><Relationship Type="http://schemas.openxmlformats.org/officeDocument/2006/relationships/image" Target="/media/image2.png" Id="rId321395959"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9E56372AACBF8C44AB1CF3E6F54EDF76" ma:contentTypeVersion="12" ma:contentTypeDescription="Ustvari nov dokument." ma:contentTypeScope="" ma:versionID="8ca28bbf752f537a3f6981b71e33b415">
  <xsd:schema xmlns:xsd="http://www.w3.org/2001/XMLSchema" xmlns:xs="http://www.w3.org/2001/XMLSchema" xmlns:p="http://schemas.microsoft.com/office/2006/metadata/properties" xmlns:ns2="e5309c95-a4c6-4059-bce5-c471f4ebf3ee" xmlns:ns3="c2f15902-0135-4c18-aae7-484f28296ff5" targetNamespace="http://schemas.microsoft.com/office/2006/metadata/properties" ma:root="true" ma:fieldsID="2667d2593de14d8cf02644b9c35a2f88" ns2:_="" ns3:_="">
    <xsd:import namespace="e5309c95-a4c6-4059-bce5-c471f4ebf3ee"/>
    <xsd:import namespace="c2f15902-0135-4c18-aae7-484f28296ff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Opis_dokumenta"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5309c95-a4c6-4059-bce5-c471f4ebf3e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Opis_dokumenta" ma:index="12" nillable="true" ma:displayName="Opis_dokumenta" ma:format="Dropdown" ma:internalName="Opis_dokumenta">
      <xsd:simpleType>
        <xsd:restriction base="dms:Text">
          <xsd:maxLength value="255"/>
        </xsd:restriction>
      </xsd:simpleType>
    </xsd:element>
    <xsd:element name="lcf76f155ced4ddcb4097134ff3c332f" ma:index="14" nillable="true" ma:taxonomy="true" ma:internalName="lcf76f155ced4ddcb4097134ff3c332f" ma:taxonomyFieldName="MediaServiceImageTags" ma:displayName="Oznake slike" ma:readOnly="false" ma:fieldId="{5cf76f15-5ced-4ddc-b409-7134ff3c332f}" ma:taxonomyMulti="true" ma:sspId="821419b0-c4f9-4c64-b490-b72c1481d18a"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2f15902-0135-4c18-aae7-484f28296ff5"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ccd229fc-d84f-43bf-baa2-8d3e45483d0c}" ma:internalName="TaxCatchAll" ma:showField="CatchAllData" ma:web="c2f15902-0135-4c18-aae7-484f28296ff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e5309c95-a4c6-4059-bce5-c471f4ebf3ee">
      <Terms xmlns="http://schemas.microsoft.com/office/infopath/2007/PartnerControls"/>
    </lcf76f155ced4ddcb4097134ff3c332f>
    <TaxCatchAll xmlns="c2f15902-0135-4c18-aae7-484f28296ff5" xsi:nil="true"/>
    <Opis_dokumenta xmlns="e5309c95-a4c6-4059-bce5-c471f4ebf3ee" xsi:nil="true"/>
  </documentManagement>
</p:properties>
</file>

<file path=customXml/itemProps1.xml><?xml version="1.0" encoding="utf-8"?>
<ds:datastoreItem xmlns:ds="http://schemas.openxmlformats.org/officeDocument/2006/customXml" ds:itemID="{3A0604A3-E814-45A7-98BD-14E15F72715C}"/>
</file>

<file path=customXml/itemProps2.xml><?xml version="1.0" encoding="utf-8"?>
<ds:datastoreItem xmlns:ds="http://schemas.openxmlformats.org/officeDocument/2006/customXml" ds:itemID="{43EE9A59-9C5D-487C-B4FC-6C966C221A03}">
  <ds:schemaRefs>
    <ds:schemaRef ds:uri="http://schemas.microsoft.com/sharepoint/v3/contenttype/forms"/>
  </ds:schemaRefs>
</ds:datastoreItem>
</file>

<file path=customXml/itemProps3.xml><?xml version="1.0" encoding="utf-8"?>
<ds:datastoreItem xmlns:ds="http://schemas.openxmlformats.org/officeDocument/2006/customXml" ds:itemID="{496A413B-02F5-4C8B-A6EC-336240FF208D}">
  <ds:schemaRefs>
    <ds:schemaRef ds:uri="http://schemas.microsoft.com/office/2006/metadata/properties"/>
    <ds:schemaRef ds:uri="http://schemas.microsoft.com/office/infopath/2007/PartnerControls"/>
    <ds:schemaRef ds:uri="e5309c95-a4c6-4059-bce5-c471f4ebf3ee"/>
    <ds:schemaRef ds:uri="c2f15902-0135-4c18-aae7-484f28296ff5"/>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 Kovač</dc:creator>
  <cp:keywords>, docId:B5D5B312BA6F57FC490FC744280DF28A</cp:keywords>
  <dc:description/>
  <cp:lastModifiedBy>Martin Kovač</cp:lastModifiedBy>
  <cp:revision>22</cp:revision>
  <dcterms:created xsi:type="dcterms:W3CDTF">2026-01-12T10:54:00Z</dcterms:created>
  <dcterms:modified xsi:type="dcterms:W3CDTF">2026-04-23T10:35:53Z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0x0101009E56372AACBF8C44AB1CF3E6F54EDF76</vt:lpwstr>
  </property>
  <property fmtid="{D5CDD505-2E9C-101B-9397-08002B2CF9AE}" pid="3" name="MediaServiceImageTags">
    <vt:lpwstr/>
  </property>
</Properties>
</file>